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97D5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97D5D" w:rsidRDefault="00B77C58">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97D5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97D5D" w:rsidRDefault="00B77C58">
            <w:pPr>
              <w:pStyle w:val="ConsPlusTitlePage0"/>
              <w:jc w:val="center"/>
            </w:pPr>
            <w:r>
              <w:rPr>
                <w:sz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w:t>
            </w:r>
            <w:r>
              <w:rPr>
                <w:sz w:val="48"/>
              </w:rPr>
              <w:br/>
              <w:t>(утв. Минтрудом России)</w:t>
            </w:r>
          </w:p>
        </w:tc>
      </w:tr>
      <w:tr w:rsidR="00D97D5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97D5D" w:rsidRDefault="00B77C58">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30.03.2023</w:t>
            </w:r>
            <w:r>
              <w:rPr>
                <w:sz w:val="28"/>
              </w:rPr>
              <w:br/>
              <w:t> </w:t>
            </w:r>
          </w:p>
        </w:tc>
      </w:tr>
    </w:tbl>
    <w:p w:rsidR="00D97D5D" w:rsidRDefault="00D97D5D">
      <w:pPr>
        <w:pStyle w:val="ConsPlusNormal0"/>
        <w:sectPr w:rsidR="00D97D5D">
          <w:pgSz w:w="11906" w:h="16838"/>
          <w:pgMar w:top="841" w:right="595" w:bottom="841" w:left="595" w:header="0" w:footer="0" w:gutter="0"/>
          <w:cols w:space="720"/>
          <w:titlePg/>
        </w:sectPr>
      </w:pPr>
    </w:p>
    <w:p w:rsidR="00D97D5D" w:rsidRDefault="00D97D5D">
      <w:pPr>
        <w:pStyle w:val="ConsPlusNormal0"/>
        <w:jc w:val="both"/>
        <w:outlineLvl w:val="0"/>
      </w:pPr>
    </w:p>
    <w:p w:rsidR="00D97D5D" w:rsidRDefault="00B77C58">
      <w:pPr>
        <w:pStyle w:val="ConsPlusTitle0"/>
        <w:jc w:val="center"/>
      </w:pPr>
      <w:r>
        <w:t>МИНИСТЕРСТВО ТРУДА И СОЦИАЛЬНОЙ ЗАЩИТЫ РОССИЙСКОЙ ФЕДЕРАЦИИ</w:t>
      </w:r>
    </w:p>
    <w:p w:rsidR="00D97D5D" w:rsidRDefault="00D97D5D">
      <w:pPr>
        <w:pStyle w:val="ConsPlusTitle0"/>
        <w:jc w:val="center"/>
      </w:pPr>
    </w:p>
    <w:p w:rsidR="00D97D5D" w:rsidRDefault="00B77C58">
      <w:pPr>
        <w:pStyle w:val="ConsPlusTitle0"/>
        <w:jc w:val="center"/>
      </w:pPr>
      <w:r>
        <w:t>МЕТОДИЧЕСКИЕ РЕКОМЕНДАЦИИ</w:t>
      </w:r>
    </w:p>
    <w:p w:rsidR="00D97D5D" w:rsidRDefault="00B77C58">
      <w:pPr>
        <w:pStyle w:val="ConsPlusTitle0"/>
        <w:jc w:val="center"/>
      </w:pPr>
      <w:r>
        <w:t>ПО ВОПРОСАМ ПРЕДСТАВЛЕНИЯ СВЕДЕНИЙ О ДОХОДАХ, РАСХОДАХ,</w:t>
      </w:r>
    </w:p>
    <w:p w:rsidR="00D97D5D" w:rsidRDefault="00B77C58">
      <w:pPr>
        <w:pStyle w:val="ConsPlusTitle0"/>
        <w:jc w:val="center"/>
      </w:pPr>
      <w:r>
        <w:t>ОБ ИМУЩЕСТВЕ И ОБЯЗАТЕЛЬСТВАХ ИМУЩЕСТВЕННОГО ХАРАКТЕРА</w:t>
      </w:r>
    </w:p>
    <w:p w:rsidR="00D97D5D" w:rsidRDefault="00B77C58">
      <w:pPr>
        <w:pStyle w:val="ConsPlusTitle0"/>
        <w:jc w:val="center"/>
      </w:pPr>
      <w:r>
        <w:t>И ЗАПОЛНЕНИЯ СООТВЕТСТВУЮЩЕЙ ФОРМЫ С</w:t>
      </w:r>
      <w:r>
        <w:t>ПРАВКИ</w:t>
      </w:r>
    </w:p>
    <w:p w:rsidR="00D97D5D" w:rsidRDefault="00B77C58">
      <w:pPr>
        <w:pStyle w:val="ConsPlusTitle0"/>
        <w:jc w:val="center"/>
      </w:pPr>
      <w:r>
        <w:t>В 2023 ГОДУ (ЗА ОТЧЕТНЫЙ 2022 ГОД)</w:t>
      </w:r>
    </w:p>
    <w:p w:rsidR="00D97D5D" w:rsidRDefault="00D97D5D">
      <w:pPr>
        <w:pStyle w:val="ConsPlusNormal0"/>
        <w:jc w:val="both"/>
      </w:pPr>
    </w:p>
    <w:p w:rsidR="00D97D5D" w:rsidRDefault="00B77C58">
      <w:pPr>
        <w:pStyle w:val="ConsPlusNormal0"/>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w:t>
      </w:r>
      <w:r>
        <w:t>ельный характер и не являются нормативным правовым актом Российской Федерации.</w:t>
      </w:r>
    </w:p>
    <w:p w:rsidR="00D97D5D" w:rsidRDefault="00B77C58">
      <w:pPr>
        <w:pStyle w:val="ConsPlusNormal0"/>
        <w:spacing w:before="200"/>
        <w:ind w:firstLine="540"/>
        <w:jc w:val="both"/>
      </w:pPr>
      <w:r>
        <w:t xml:space="preserve">В соответствии с </w:t>
      </w:r>
      <w:hyperlink r:id="rId10"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w:t>
      </w:r>
      <w:r>
        <w:t>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r>
        <w:t>,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97D5D" w:rsidRDefault="00B77C58">
      <w:pPr>
        <w:pStyle w:val="ConsPlusNormal0"/>
        <w:spacing w:before="200"/>
        <w:ind w:firstLine="540"/>
        <w:jc w:val="both"/>
      </w:pPr>
      <w:r>
        <w:t xml:space="preserve">В этой связи пунктом 2 раздела 4 </w:t>
      </w:r>
      <w:r>
        <w:t>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w:t>
      </w:r>
      <w:r>
        <w:t>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w:t>
      </w:r>
      <w:r>
        <w:t>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97D5D" w:rsidRDefault="00B77C58">
      <w:pPr>
        <w:pStyle w:val="ConsPlusNormal0"/>
        <w:spacing w:before="200"/>
        <w:ind w:firstLine="540"/>
        <w:jc w:val="both"/>
      </w:pPr>
      <w:r>
        <w:t xml:space="preserve">В свою очередь, исходя из Типового </w:t>
      </w:r>
      <w:hyperlink r:id="rId11"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 подразделении федерального государственного органа по профилактике коррупционных и иных правон</w:t>
      </w:r>
      <w:r>
        <w:t xml:space="preserve">арушений и Типового </w:t>
      </w:r>
      <w:hyperlink r:id="rId12"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об органе субъекта Российской Федерации по проф</w:t>
      </w:r>
      <w:r>
        <w:t>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w:t>
      </w:r>
      <w:r>
        <w:t>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w:t>
      </w:r>
      <w:r>
        <w:t>шений (орган субъекта Российской Федерации по профилактике коррупционных и иных правонарушений).</w:t>
      </w:r>
    </w:p>
    <w:p w:rsidR="00D97D5D" w:rsidRDefault="00B77C58">
      <w:pPr>
        <w:pStyle w:val="ConsPlusNormal0"/>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w:t>
      </w:r>
      <w:r>
        <w:t xml:space="preserve">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w:t>
      </w:r>
      <w:r>
        <w:t xml:space="preserve"> внесении изменений в некоторые акты Президента Российской Федерации" (далее - справка), обращаются в указанное подразделение.</w:t>
      </w:r>
    </w:p>
    <w:p w:rsidR="00D97D5D" w:rsidRDefault="00B77C58">
      <w:pPr>
        <w:pStyle w:val="ConsPlusNormal0"/>
        <w:spacing w:before="20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w:t>
      </w:r>
      <w:r>
        <w:t>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w:t>
      </w:r>
      <w:r>
        <w:t xml:space="preserve">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w:t>
      </w:r>
      <w:r>
        <w:lastRenderedPageBreak/>
        <w:t>подразделению.</w:t>
      </w:r>
    </w:p>
    <w:p w:rsidR="00D97D5D" w:rsidRDefault="00B77C58">
      <w:pPr>
        <w:pStyle w:val="ConsPlusNormal0"/>
        <w:spacing w:before="200"/>
        <w:ind w:firstLine="540"/>
        <w:jc w:val="both"/>
      </w:pPr>
      <w:r>
        <w:t>При этом подразделениям по профилактике коррупционных и иных право</w:t>
      </w:r>
      <w:r>
        <w:t>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w:t>
      </w:r>
      <w:r>
        <w:t xml:space="preserve">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w:t>
      </w:r>
      <w:r>
        <w:t>очередь обращаться в соответствующий орган субъекта Российской Федерации по профилактике коррупционных и иных правонарушений.</w:t>
      </w:r>
    </w:p>
    <w:p w:rsidR="00D97D5D" w:rsidRDefault="00D97D5D">
      <w:pPr>
        <w:pStyle w:val="ConsPlusNormal0"/>
        <w:jc w:val="both"/>
      </w:pPr>
    </w:p>
    <w:p w:rsidR="00D97D5D" w:rsidRDefault="00B77C58">
      <w:pPr>
        <w:pStyle w:val="ConsPlusTitle0"/>
        <w:jc w:val="center"/>
        <w:outlineLvl w:val="0"/>
      </w:pPr>
      <w:r>
        <w:t>I. Представление сведений о доходах, расходах, об имуществе</w:t>
      </w:r>
    </w:p>
    <w:p w:rsidR="00D97D5D" w:rsidRDefault="00B77C58">
      <w:pPr>
        <w:pStyle w:val="ConsPlusTitle0"/>
        <w:jc w:val="center"/>
      </w:pPr>
      <w:r>
        <w:t>и обязательствах имущественного характера</w:t>
      </w:r>
    </w:p>
    <w:p w:rsidR="00D97D5D" w:rsidRDefault="00D97D5D">
      <w:pPr>
        <w:pStyle w:val="ConsPlusNormal0"/>
        <w:jc w:val="both"/>
      </w:pPr>
    </w:p>
    <w:p w:rsidR="00D97D5D" w:rsidRDefault="00B77C58">
      <w:pPr>
        <w:pStyle w:val="ConsPlusNormal0"/>
        <w:ind w:firstLine="540"/>
        <w:jc w:val="both"/>
      </w:pPr>
      <w:r>
        <w:t>Представление сведений о д</w:t>
      </w:r>
      <w:r>
        <w:t>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97D5D" w:rsidRDefault="00D97D5D">
      <w:pPr>
        <w:pStyle w:val="ConsPlusNormal0"/>
        <w:jc w:val="both"/>
      </w:pPr>
    </w:p>
    <w:p w:rsidR="00D97D5D" w:rsidRDefault="00B77C58">
      <w:pPr>
        <w:pStyle w:val="ConsPlusTitle0"/>
        <w:ind w:firstLine="540"/>
        <w:jc w:val="both"/>
        <w:outlineLvl w:val="1"/>
      </w:pPr>
      <w:r>
        <w:t>Лица, обязанные представлять сведения о доходах, расходах, об имуществе и обязательс</w:t>
      </w:r>
      <w:r>
        <w:t>твах имущественного характера</w:t>
      </w:r>
    </w:p>
    <w:p w:rsidR="00D97D5D" w:rsidRDefault="00B77C58">
      <w:pPr>
        <w:pStyle w:val="ConsPlusNormal0"/>
        <w:spacing w:before="200"/>
        <w:ind w:firstLine="540"/>
        <w:jc w:val="both"/>
      </w:pPr>
      <w:bookmarkStart w:id="1" w:name="P23"/>
      <w:bookmarkEnd w:id="1"/>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w:t>
      </w:r>
      <w:r>
        <w:t>ять такие Сведения (далее - служащий (работник)), а именно:</w:t>
      </w:r>
    </w:p>
    <w:p w:rsidR="00D97D5D" w:rsidRDefault="00B77C58">
      <w:pPr>
        <w:pStyle w:val="ConsPlusNormal0"/>
        <w:spacing w:before="20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w:t>
      </w:r>
      <w:r>
        <w:t xml:space="preserve">ленных </w:t>
      </w:r>
      <w:hyperlink w:anchor="P25"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
        <w:r>
          <w:rPr>
            <w:color w:val="0000FF"/>
          </w:rPr>
          <w:t>подпунктом 2</w:t>
        </w:r>
      </w:hyperlink>
      <w:r>
        <w:t xml:space="preserve"> настоящего пункта);</w:t>
      </w:r>
    </w:p>
    <w:p w:rsidR="00D97D5D" w:rsidRDefault="00B77C58">
      <w:pPr>
        <w:pStyle w:val="ConsPlusNormal0"/>
        <w:spacing w:before="200"/>
        <w:ind w:firstLine="540"/>
        <w:jc w:val="both"/>
      </w:pPr>
      <w:bookmarkStart w:id="2" w:name="P25"/>
      <w:bookmarkEnd w:id="2"/>
      <w: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w:t>
      </w:r>
      <w:r>
        <w:t>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w:t>
      </w:r>
      <w:r>
        <w:t xml:space="preserve">етного периода сделок, предусмотренных </w:t>
      </w:r>
      <w:hyperlink r:id="rId1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Федерального закона от 3 декабря 2012 г. N 230-ФЗ "</w:t>
      </w:r>
      <w:r>
        <w:t>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w:t>
      </w:r>
      <w:r>
        <w:t>ции в порядке, установленном законом субъекта Российской Федерации;</w:t>
      </w:r>
    </w:p>
    <w:p w:rsidR="00D97D5D" w:rsidRDefault="00B77C58">
      <w:pPr>
        <w:pStyle w:val="ConsPlusNormal0"/>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97D5D" w:rsidRDefault="00B77C58">
      <w:pPr>
        <w:pStyle w:val="ConsPlusNormal0"/>
        <w:spacing w:before="200"/>
        <w:ind w:firstLine="540"/>
        <w:jc w:val="both"/>
      </w:pPr>
      <w:r>
        <w:t>4) работниками государственных</w:t>
      </w:r>
      <w:r>
        <w:t xml:space="preserve">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w:t>
      </w:r>
      <w:r>
        <w:t>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97D5D" w:rsidRDefault="00B77C58">
      <w:pPr>
        <w:pStyle w:val="ConsPlusNormal0"/>
        <w:spacing w:before="200"/>
        <w:ind w:firstLine="540"/>
        <w:jc w:val="both"/>
      </w:pPr>
      <w:r>
        <w:t>5) лицами, замещающими должности членов Совета директоров</w:t>
      </w:r>
      <w:r>
        <w:t xml:space="preserve">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97D5D" w:rsidRDefault="00B77C58">
      <w:pPr>
        <w:pStyle w:val="ConsPlusNormal0"/>
        <w:spacing w:before="200"/>
        <w:ind w:firstLine="540"/>
        <w:jc w:val="both"/>
      </w:pPr>
      <w:r>
        <w:t>6) работниками организаций, создаваемых для выполнения задач,</w:t>
      </w:r>
      <w:r>
        <w:t xml:space="preserve">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97D5D" w:rsidRDefault="00B77C58">
      <w:pPr>
        <w:pStyle w:val="ConsPlusNormal0"/>
        <w:spacing w:before="200"/>
        <w:ind w:firstLine="540"/>
        <w:jc w:val="both"/>
      </w:pPr>
      <w:r>
        <w:lastRenderedPageBreak/>
        <w:t>7) атаманом Всероссийского казачье</w:t>
      </w:r>
      <w:r>
        <w:t>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97D5D" w:rsidRDefault="00B77C58">
      <w:pPr>
        <w:pStyle w:val="ConsPlusNormal0"/>
        <w:spacing w:before="200"/>
        <w:ind w:firstLine="540"/>
        <w:jc w:val="both"/>
      </w:pPr>
      <w:r>
        <w:t>8) уполномоченным по правам потребителей финансовых услуг (далее - финансовый упо</w:t>
      </w:r>
      <w:r>
        <w:t>лномоченный), руководителем службы обеспечения деятельности финансового уполномоченного;</w:t>
      </w:r>
    </w:p>
    <w:p w:rsidR="00D97D5D" w:rsidRDefault="00B77C58">
      <w:pPr>
        <w:pStyle w:val="ConsPlusNormal0"/>
        <w:spacing w:before="200"/>
        <w:ind w:firstLine="540"/>
        <w:jc w:val="both"/>
      </w:pPr>
      <w:r>
        <w:t>9) иными лицами в соответствии с законодательством Российской Федерации.</w:t>
      </w:r>
    </w:p>
    <w:p w:rsidR="00D97D5D" w:rsidRDefault="00B77C58">
      <w:pPr>
        <w:pStyle w:val="ConsPlusNormal0"/>
        <w:spacing w:before="200"/>
        <w:ind w:firstLine="540"/>
        <w:jc w:val="both"/>
      </w:pPr>
      <w:bookmarkStart w:id="3" w:name="P33"/>
      <w:bookmarkEnd w:id="3"/>
      <w:r>
        <w:t>2. Сведения о доходах, об имуществе и обязательствах имущественного характера представляются г</w:t>
      </w:r>
      <w:r>
        <w:t>ражданином, претендующим на замещение (далее - гражданин):</w:t>
      </w:r>
    </w:p>
    <w:p w:rsidR="00D97D5D" w:rsidRDefault="00B77C58">
      <w:pPr>
        <w:pStyle w:val="ConsPlusNormal0"/>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D97D5D" w:rsidRDefault="00B77C58">
      <w:pPr>
        <w:pStyle w:val="ConsPlusNormal0"/>
        <w:spacing w:before="200"/>
        <w:ind w:firstLine="540"/>
        <w:jc w:val="both"/>
      </w:pPr>
      <w:r>
        <w:t>2) любой должности государственной службы Российской Федерации (</w:t>
      </w:r>
      <w:r>
        <w:t>поступающим на службу);</w:t>
      </w:r>
    </w:p>
    <w:p w:rsidR="00D97D5D" w:rsidRDefault="00B77C58">
      <w:pPr>
        <w:pStyle w:val="ConsPlusNormal0"/>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D97D5D" w:rsidRDefault="00B77C58">
      <w:pPr>
        <w:pStyle w:val="ConsPlusNormal0"/>
        <w:spacing w:before="20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w:t>
      </w:r>
      <w:r>
        <w:t xml:space="preserve">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97D5D" w:rsidRDefault="00B77C58">
      <w:pPr>
        <w:pStyle w:val="ConsPlusNormal0"/>
        <w:spacing w:before="200"/>
        <w:ind w:firstLine="540"/>
        <w:jc w:val="both"/>
      </w:pPr>
      <w:r>
        <w:t>5) должности члена Совета директоров Центральн</w:t>
      </w:r>
      <w:r>
        <w:t>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97D5D" w:rsidRDefault="00B77C58">
      <w:pPr>
        <w:pStyle w:val="ConsPlusNormal0"/>
        <w:spacing w:before="200"/>
        <w:ind w:firstLine="540"/>
        <w:jc w:val="both"/>
      </w:pPr>
      <w:r>
        <w:t>6) отдельной должности на основании трудового договора в организациях, созда</w:t>
      </w:r>
      <w:r>
        <w:t>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97D5D" w:rsidRDefault="00B77C58">
      <w:pPr>
        <w:pStyle w:val="ConsPlusNormal0"/>
        <w:spacing w:before="200"/>
        <w:ind w:firstLine="540"/>
        <w:jc w:val="both"/>
      </w:pPr>
      <w:r>
        <w:t>7) должности атамана войскового казачьего общества (атаманом войскового казачьего общества, и</w:t>
      </w:r>
      <w:r>
        <w:t>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D97D5D" w:rsidRDefault="00B77C58">
      <w:pPr>
        <w:pStyle w:val="ConsPlusNormal0"/>
        <w:spacing w:before="200"/>
        <w:ind w:firstLine="540"/>
        <w:jc w:val="both"/>
      </w:pPr>
      <w:r>
        <w:t>8) должности финансового уполномо</w:t>
      </w:r>
      <w:r>
        <w:t>ченного, руководителя службы обеспечения деятельности финансового уполномоченного;</w:t>
      </w:r>
    </w:p>
    <w:p w:rsidR="00D97D5D" w:rsidRDefault="00B77C58">
      <w:pPr>
        <w:pStyle w:val="ConsPlusNormal0"/>
        <w:spacing w:before="200"/>
        <w:ind w:firstLine="540"/>
        <w:jc w:val="both"/>
      </w:pPr>
      <w:r>
        <w:t>9) иных должностей в соответствии с законодательством Российской Федерации.</w:t>
      </w:r>
    </w:p>
    <w:p w:rsidR="00D97D5D" w:rsidRDefault="00B77C58">
      <w:pPr>
        <w:pStyle w:val="ConsPlusNormal0"/>
        <w:spacing w:before="200"/>
        <w:ind w:firstLine="540"/>
        <w:jc w:val="both"/>
      </w:pPr>
      <w:r>
        <w:t>Законами субъектов Российской Федерации могут быть установлены иные особенности представления Све</w:t>
      </w:r>
      <w:r>
        <w:t>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w:t>
      </w:r>
      <w:r>
        <w:t>а должность) представить Сведения в утвержденном порядке).</w:t>
      </w:r>
    </w:p>
    <w:p w:rsidR="00D97D5D" w:rsidRDefault="00B77C58">
      <w:pPr>
        <w:pStyle w:val="ConsPlusNormal0"/>
        <w:spacing w:before="20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w:t>
      </w:r>
      <w:r>
        <w:t xml:space="preserve">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D97D5D" w:rsidRDefault="00B77C58">
      <w:pPr>
        <w:pStyle w:val="ConsPlusNormal0"/>
        <w:spacing w:before="200"/>
        <w:ind w:firstLine="540"/>
        <w:jc w:val="both"/>
      </w:pPr>
      <w:r>
        <w:t xml:space="preserve">Лица, претендующие </w:t>
      </w:r>
      <w:r>
        <w:t xml:space="preserve">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w:t>
      </w:r>
      <w:r>
        <w:lastRenderedPageBreak/>
        <w:t>Запорожской области, Херсонской области, не представляют Сведения в рамках декларационной кампании 20</w:t>
      </w:r>
      <w:r>
        <w:t>23 года.</w:t>
      </w:r>
    </w:p>
    <w:p w:rsidR="00D97D5D" w:rsidRDefault="00B77C58">
      <w:pPr>
        <w:pStyle w:val="ConsPlusNormal0"/>
        <w:spacing w:before="200"/>
        <w:ind w:firstLine="540"/>
        <w:jc w:val="both"/>
      </w:pPr>
      <w:bookmarkStart w:id="4" w:name="P46"/>
      <w:bookmarkEnd w:id="4"/>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w:t>
      </w:r>
      <w:r>
        <w:t>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w:t>
      </w:r>
      <w:r>
        <w:t xml:space="preserve">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6"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w:t>
      </w:r>
    </w:p>
    <w:p w:rsidR="00D97D5D" w:rsidRDefault="00B77C58">
      <w:pPr>
        <w:pStyle w:val="ConsPlusNormal0"/>
        <w:spacing w:before="200"/>
        <w:ind w:firstLine="540"/>
        <w:jc w:val="both"/>
      </w:pPr>
      <w:r>
        <w:t>5. В период проведения специальной военной операции и до издания соответствующих нормативных правовых актов Российской Федера</w:t>
      </w:r>
      <w:r>
        <w:t xml:space="preserve">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w:t>
      </w:r>
      <w:r>
        <w:t>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w:t>
      </w:r>
      <w:r>
        <w:t>ударственной службы, предусмотренных таким перечнем, не представляют Сведения в случае если:</w:t>
      </w:r>
    </w:p>
    <w:p w:rsidR="00D97D5D" w:rsidRDefault="00B77C58">
      <w:pPr>
        <w:pStyle w:val="ConsPlusNormal0"/>
        <w:spacing w:before="20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w:t>
      </w:r>
      <w:r>
        <w:t>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D97D5D" w:rsidRDefault="00B77C58">
      <w:pPr>
        <w:pStyle w:val="ConsPlusNormal0"/>
        <w:spacing w:before="200"/>
        <w:ind w:firstLine="540"/>
        <w:jc w:val="both"/>
      </w:pPr>
      <w:r>
        <w:t>2) планируется участие таких во</w:t>
      </w:r>
      <w:r>
        <w:t>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w:t>
      </w:r>
      <w:r>
        <w:t>ины (если планируемое участие не состоялось и (или) отменено, данный подпункт не применяется).</w:t>
      </w:r>
    </w:p>
    <w:p w:rsidR="00D97D5D" w:rsidRDefault="00D97D5D">
      <w:pPr>
        <w:pStyle w:val="ConsPlusNormal0"/>
        <w:jc w:val="both"/>
      </w:pPr>
    </w:p>
    <w:p w:rsidR="00D97D5D" w:rsidRDefault="00B77C58">
      <w:pPr>
        <w:pStyle w:val="ConsPlusTitle0"/>
        <w:ind w:firstLine="540"/>
        <w:jc w:val="both"/>
        <w:outlineLvl w:val="1"/>
      </w:pPr>
      <w:r>
        <w:t>Обязательность представления Сведений</w:t>
      </w:r>
    </w:p>
    <w:p w:rsidR="00D97D5D" w:rsidRDefault="00B77C58">
      <w:pPr>
        <w:pStyle w:val="ConsPlusNormal0"/>
        <w:spacing w:before="200"/>
        <w:ind w:firstLine="540"/>
        <w:jc w:val="both"/>
      </w:pPr>
      <w:r>
        <w:t>6. Нахождение служащего (работника) в отпуске (ежегодном оплачиваемом отпуске, отпуске без сохранения денежного содержания</w:t>
      </w:r>
      <w:r>
        <w:t>,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w:t>
      </w:r>
      <w:r>
        <w:t>ставить Сведения.</w:t>
      </w:r>
    </w:p>
    <w:p w:rsidR="00D97D5D" w:rsidRDefault="00B77C58">
      <w:pPr>
        <w:pStyle w:val="ConsPlusNormal0"/>
        <w:spacing w:before="20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w:t>
      </w:r>
      <w:r>
        <w:t>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w:t>
      </w:r>
      <w:r>
        <w:t>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w:t>
      </w:r>
      <w:r>
        <w:t>ения. &lt;1&gt;</w:t>
      </w:r>
    </w:p>
    <w:p w:rsidR="00D97D5D" w:rsidRDefault="00B77C58">
      <w:pPr>
        <w:pStyle w:val="ConsPlusNormal0"/>
        <w:spacing w:before="200"/>
        <w:ind w:firstLine="540"/>
        <w:jc w:val="both"/>
      </w:pPr>
      <w:r>
        <w:t>--------------------------------</w:t>
      </w:r>
    </w:p>
    <w:p w:rsidR="00D97D5D" w:rsidRDefault="00B77C58">
      <w:pPr>
        <w:pStyle w:val="ConsPlusNormal0"/>
        <w:spacing w:before="200"/>
        <w:ind w:firstLine="540"/>
        <w:jc w:val="both"/>
      </w:pPr>
      <w:r>
        <w:t xml:space="preserve">&lt;1&gt; Исходя из </w:t>
      </w:r>
      <w:hyperlink r:id="rId1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color w:val="0000FF"/>
          </w:rPr>
          <w:t>подпункта "а" пункта 1</w:t>
        </w:r>
      </w:hyperlink>
      <w:r>
        <w:t xml:space="preserve"> Указа Пре</w:t>
      </w:r>
      <w:r>
        <w:t>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D97D5D" w:rsidRDefault="00D97D5D">
      <w:pPr>
        <w:pStyle w:val="ConsPlusNormal0"/>
        <w:ind w:firstLine="540"/>
        <w:jc w:val="both"/>
      </w:pPr>
    </w:p>
    <w:p w:rsidR="00D97D5D" w:rsidRDefault="00B77C58">
      <w:pPr>
        <w:pStyle w:val="ConsPlusNormal0"/>
        <w:ind w:firstLine="540"/>
        <w:jc w:val="both"/>
      </w:pPr>
      <w:r>
        <w:lastRenderedPageBreak/>
        <w:t>Данн</w:t>
      </w:r>
      <w:r>
        <w:t>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w:t>
      </w:r>
      <w:r>
        <w:t>хождения службы (работы) (вне зависимости от продолжительности и периода выполнения задач).</w:t>
      </w:r>
    </w:p>
    <w:p w:rsidR="00D97D5D" w:rsidRDefault="00B77C58">
      <w:pPr>
        <w:pStyle w:val="ConsPlusNormal0"/>
        <w:spacing w:before="200"/>
        <w:ind w:firstLine="540"/>
        <w:jc w:val="both"/>
      </w:pPr>
      <w:r>
        <w:t xml:space="preserve">8. Лица, призванные на военную службу по мобилизации &lt;2&gt; или заключившие в соответствии с </w:t>
      </w:r>
      <w:hyperlink r:id="rId18" w:tooltip="Федеральный закон от 28.03.1998 N 53-ФЗ (ред. от 24.09.2022) &quot;О воинской обязанности и военной службе&quot; (с изм. и доп., вступ. в силу с 13.10.2022) {КонсультантПлюс}">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w:t>
      </w:r>
      <w:r>
        <w:t>ерации, Сведения не представляют.</w:t>
      </w:r>
    </w:p>
    <w:p w:rsidR="00D97D5D" w:rsidRDefault="00B77C58">
      <w:pPr>
        <w:pStyle w:val="ConsPlusNormal0"/>
        <w:spacing w:before="200"/>
        <w:ind w:firstLine="540"/>
        <w:jc w:val="both"/>
      </w:pPr>
      <w:r>
        <w:t>--------------------------------</w:t>
      </w:r>
    </w:p>
    <w:p w:rsidR="00D97D5D" w:rsidRDefault="00B77C58">
      <w:pPr>
        <w:pStyle w:val="ConsPlusNormal0"/>
        <w:spacing w:before="200"/>
        <w:ind w:firstLine="540"/>
        <w:jc w:val="both"/>
      </w:pPr>
      <w:r>
        <w:t xml:space="preserve">&lt;2&gt; Исходя из </w:t>
      </w:r>
      <w:hyperlink r:id="rId1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color w:val="0000FF"/>
          </w:rPr>
          <w:t>подпункт</w:t>
        </w:r>
        <w:r>
          <w:rPr>
            <w:color w:val="0000FF"/>
          </w:rPr>
          <w:t>а "д"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w:t>
      </w:r>
      <w:r>
        <w:t>военной операции".</w:t>
      </w:r>
    </w:p>
    <w:p w:rsidR="00D97D5D" w:rsidRDefault="00D97D5D">
      <w:pPr>
        <w:pStyle w:val="ConsPlusNormal0"/>
        <w:ind w:firstLine="540"/>
        <w:jc w:val="both"/>
      </w:pPr>
    </w:p>
    <w:p w:rsidR="00D97D5D" w:rsidRDefault="00B77C58">
      <w:pPr>
        <w:pStyle w:val="ConsPlusNormal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0" w:tooltip="Федеральный закон от 28.03.1998 N 53-ФЗ (ред. от 24.09.2022) &quot;О воинской обязанности и военной службе&quot; (с изм. и доп., вступ. в силу с 13.10.2022) {КонсультантПлюс}">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w:t>
      </w:r>
      <w:r>
        <w:t>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D97D5D" w:rsidRDefault="00B77C58">
      <w:pPr>
        <w:pStyle w:val="ConsPlusNormal0"/>
        <w:spacing w:before="200"/>
        <w:ind w:firstLine="540"/>
        <w:jc w:val="both"/>
      </w:pPr>
      <w:bookmarkStart w:id="5" w:name="P63"/>
      <w:bookmarkEnd w:id="5"/>
      <w:r>
        <w:t>10. Пр</w:t>
      </w:r>
      <w:r>
        <w:t>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w:t>
      </w:r>
      <w:r>
        <w:t xml:space="preserve">редставленными в срок, если были сданы в организацию почтовой связи до 24 часов последнего дня срока, указанного в </w:t>
      </w:r>
      <w:hyperlink w:anchor="P69" w:tooltip="12. Служащие (работники) представляют Сведения ежегодно в следующие сроки:">
        <w:r>
          <w:rPr>
            <w:color w:val="0000FF"/>
          </w:rPr>
          <w:t>пункте 12</w:t>
        </w:r>
      </w:hyperlink>
      <w:r>
        <w:t xml:space="preserve"> настоящих Методических ре</w:t>
      </w:r>
      <w:r>
        <w:t>комендаций.</w:t>
      </w:r>
    </w:p>
    <w:p w:rsidR="00D97D5D" w:rsidRDefault="00D97D5D">
      <w:pPr>
        <w:pStyle w:val="ConsPlusNormal0"/>
        <w:jc w:val="both"/>
      </w:pPr>
    </w:p>
    <w:p w:rsidR="00D97D5D" w:rsidRDefault="00B77C58">
      <w:pPr>
        <w:pStyle w:val="ConsPlusTitle0"/>
        <w:ind w:firstLine="540"/>
        <w:jc w:val="both"/>
        <w:outlineLvl w:val="1"/>
      </w:pPr>
      <w:r>
        <w:t>Сроки представления Сведений</w:t>
      </w:r>
    </w:p>
    <w:p w:rsidR="00D97D5D" w:rsidRDefault="00B77C58">
      <w:pPr>
        <w:pStyle w:val="ConsPlusNormal0"/>
        <w:spacing w:before="200"/>
        <w:ind w:firstLine="540"/>
        <w:jc w:val="both"/>
      </w:pPr>
      <w:r>
        <w:t xml:space="preserve">11. Граждане представляют Сведения (без заполнения </w:t>
      </w:r>
      <w:hyperlink r:id="rId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97D5D" w:rsidRDefault="00B77C58">
      <w:pPr>
        <w:pStyle w:val="ConsPlusNormal0"/>
        <w:spacing w:before="200"/>
        <w:ind w:firstLine="540"/>
        <w:jc w:val="both"/>
      </w:pPr>
      <w:r>
        <w:t>Участие гражданина в конкурсе на замещение вакантной должности госуд</w:t>
      </w:r>
      <w:r>
        <w:t>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97D5D" w:rsidRDefault="00B77C58">
      <w:pPr>
        <w:pStyle w:val="ConsPlusNormal0"/>
        <w:spacing w:before="200"/>
        <w:ind w:firstLine="540"/>
        <w:jc w:val="both"/>
      </w:pPr>
      <w:r>
        <w:t>Атаманы войсковых казачьих обществ, избранн</w:t>
      </w:r>
      <w:r>
        <w:t>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97D5D" w:rsidRDefault="00B77C58">
      <w:pPr>
        <w:pStyle w:val="ConsPlusNormal0"/>
        <w:spacing w:before="200"/>
        <w:ind w:firstLine="540"/>
        <w:jc w:val="both"/>
      </w:pPr>
      <w:bookmarkStart w:id="6" w:name="P69"/>
      <w:bookmarkEnd w:id="6"/>
      <w:r>
        <w:t>12. Служащие (работники) представляют Сведения ежегодно в следую</w:t>
      </w:r>
      <w:r>
        <w:t>щие сроки:</w:t>
      </w:r>
    </w:p>
    <w:p w:rsidR="00D97D5D" w:rsidRDefault="00B77C58">
      <w:pPr>
        <w:pStyle w:val="ConsPlusNormal0"/>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w:t>
      </w:r>
      <w:r>
        <w:t>ийской Федерации и др.);</w:t>
      </w:r>
    </w:p>
    <w:p w:rsidR="00D97D5D" w:rsidRDefault="00B77C58">
      <w:pPr>
        <w:pStyle w:val="ConsPlusNormal0"/>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w:t>
      </w:r>
      <w:r>
        <w:t xml:space="preserve">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w:t>
      </w:r>
      <w:r>
        <w:t>резидентом Российской Федерации, и др.).</w:t>
      </w:r>
    </w:p>
    <w:p w:rsidR="00D97D5D" w:rsidRDefault="00B77C58">
      <w:pPr>
        <w:pStyle w:val="ConsPlusNormal0"/>
        <w:spacing w:before="200"/>
        <w:ind w:firstLine="540"/>
        <w:jc w:val="both"/>
      </w:pPr>
      <w:r>
        <w:lastRenderedPageBreak/>
        <w:t>13. Сведения могут быть представлены служащим (работником) в любое время, начиная с 1 января года, следующего за отчетным.</w:t>
      </w:r>
    </w:p>
    <w:p w:rsidR="00D97D5D" w:rsidRDefault="00B77C58">
      <w:pPr>
        <w:pStyle w:val="ConsPlusNormal0"/>
        <w:spacing w:before="200"/>
        <w:ind w:firstLine="540"/>
        <w:jc w:val="both"/>
      </w:pPr>
      <w:r>
        <w:t>14. Откладывать представление Сведений до апреля не рекомендуется, особенно в случае планиру</w:t>
      </w:r>
      <w:r>
        <w:t>емого длительного отсутствия служащего (работника), например, убытия в служебную командировку или отпуск.</w:t>
      </w:r>
    </w:p>
    <w:p w:rsidR="00D97D5D" w:rsidRDefault="00B77C58">
      <w:pPr>
        <w:pStyle w:val="ConsPlusNormal0"/>
        <w:spacing w:before="200"/>
        <w:ind w:firstLine="540"/>
        <w:jc w:val="both"/>
      </w:pPr>
      <w:r>
        <w:t>15. Если последний день срока представления Сведений приходится на нерабочий день, то Сведения представляются в последний рабочий день. В нерабочий де</w:t>
      </w:r>
      <w:r>
        <w:t xml:space="preserve">нь Сведения направляются посредством почтовой связи с соблюдением условий, указанных в </w:t>
      </w:r>
      <w:hyperlink w:anchor="P63" w:tooltip="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r>
          <w:rPr>
            <w:color w:val="0000FF"/>
          </w:rPr>
          <w:t>пункте 10</w:t>
        </w:r>
      </w:hyperlink>
      <w:r>
        <w:t xml:space="preserve"> настоящих Методический рекомендаций.</w:t>
      </w:r>
    </w:p>
    <w:p w:rsidR="00D97D5D" w:rsidRDefault="00B77C58">
      <w:pPr>
        <w:pStyle w:val="ConsPlusNormal0"/>
        <w:spacing w:before="200"/>
        <w:ind w:firstLine="540"/>
        <w:jc w:val="both"/>
      </w:pPr>
      <w:r>
        <w:t>Нерабочий день не является основанием для переноса срока представления Сведений.</w:t>
      </w:r>
    </w:p>
    <w:p w:rsidR="00D97D5D" w:rsidRDefault="00B77C58">
      <w:pPr>
        <w:pStyle w:val="ConsPlusNormal0"/>
        <w:spacing w:before="200"/>
        <w:ind w:firstLine="540"/>
        <w:jc w:val="both"/>
      </w:pPr>
      <w:r>
        <w:t>16. В</w:t>
      </w:r>
      <w:r>
        <w:t>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D97D5D" w:rsidRDefault="00D97D5D">
      <w:pPr>
        <w:pStyle w:val="ConsPlusNormal0"/>
        <w:jc w:val="both"/>
      </w:pPr>
    </w:p>
    <w:p w:rsidR="00D97D5D" w:rsidRDefault="00B77C58">
      <w:pPr>
        <w:pStyle w:val="ConsPlusTitle0"/>
        <w:ind w:firstLine="540"/>
        <w:jc w:val="both"/>
        <w:outlineLvl w:val="1"/>
      </w:pPr>
      <w:r>
        <w:t>Лица, в отношении которых представляются Сведения</w:t>
      </w:r>
    </w:p>
    <w:p w:rsidR="00D97D5D" w:rsidRDefault="00B77C58">
      <w:pPr>
        <w:pStyle w:val="ConsPlusNormal0"/>
        <w:spacing w:before="200"/>
        <w:ind w:firstLine="540"/>
        <w:jc w:val="both"/>
      </w:pPr>
      <w:r>
        <w:t>17. Сведения представляются отдельно:</w:t>
      </w:r>
    </w:p>
    <w:p w:rsidR="00D97D5D" w:rsidRDefault="00B77C58">
      <w:pPr>
        <w:pStyle w:val="ConsPlusNormal0"/>
        <w:spacing w:before="200"/>
        <w:ind w:firstLine="540"/>
        <w:jc w:val="both"/>
      </w:pPr>
      <w:r>
        <w:t>1) в от</w:t>
      </w:r>
      <w:r>
        <w:t>ношении служащего (работника),</w:t>
      </w:r>
    </w:p>
    <w:p w:rsidR="00D97D5D" w:rsidRDefault="00B77C58">
      <w:pPr>
        <w:pStyle w:val="ConsPlusNormal0"/>
        <w:spacing w:before="200"/>
        <w:ind w:firstLine="540"/>
        <w:jc w:val="both"/>
      </w:pPr>
      <w:r>
        <w:t>2) в отношении его супруги (супруга),</w:t>
      </w:r>
    </w:p>
    <w:p w:rsidR="00D97D5D" w:rsidRDefault="00B77C58">
      <w:pPr>
        <w:pStyle w:val="ConsPlusNormal0"/>
        <w:spacing w:before="200"/>
        <w:ind w:firstLine="540"/>
        <w:jc w:val="both"/>
      </w:pPr>
      <w:r>
        <w:t>3) в отношении каждого несовершеннолетнего ребенка служащего (работника).</w:t>
      </w:r>
    </w:p>
    <w:p w:rsidR="00D97D5D" w:rsidRDefault="00B77C58">
      <w:pPr>
        <w:pStyle w:val="ConsPlusNormal0"/>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 отдельно на себя и на каждого члена семьи. Не допускается представление Сведений</w:t>
      </w:r>
      <w:r>
        <w:t xml:space="preserve"> на двух и более лиц (например, на двоих несовершеннолетних детей) в одной </w:t>
      </w:r>
      <w:hyperlink r:id="rId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D97D5D" w:rsidRDefault="00B77C58">
      <w:pPr>
        <w:pStyle w:val="ConsPlusNormal0"/>
        <w:spacing w:before="200"/>
        <w:ind w:firstLine="540"/>
        <w:jc w:val="both"/>
      </w:pPr>
      <w:r>
        <w:t>18. Отчетный период и отчетная дата представления Сведений, установленные для граждан и служащих (работников), различны:</w:t>
      </w:r>
    </w:p>
    <w:p w:rsidR="00D97D5D" w:rsidRDefault="00B77C58">
      <w:pPr>
        <w:pStyle w:val="ConsPlusNormal0"/>
        <w:spacing w:before="200"/>
        <w:ind w:firstLine="540"/>
        <w:jc w:val="both"/>
      </w:pPr>
      <w:bookmarkStart w:id="7" w:name="P85"/>
      <w:bookmarkEnd w:id="7"/>
      <w:r>
        <w:t>1) гражданин представляет:</w:t>
      </w:r>
    </w:p>
    <w:p w:rsidR="00D97D5D" w:rsidRDefault="00B77C58">
      <w:pPr>
        <w:pStyle w:val="ConsPlusNormal0"/>
        <w:spacing w:before="200"/>
        <w:ind w:firstLine="540"/>
        <w:jc w:val="both"/>
      </w:pPr>
      <w:r>
        <w:t>а) сведения о своих доходах, доходах супруги (супруга) и несовершеннолетних детей, полученных за календарный</w:t>
      </w:r>
      <w:r>
        <w:t xml:space="preserve">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w:t>
      </w:r>
      <w:r>
        <w:t xml:space="preserve">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97D5D" w:rsidRDefault="00B77C58">
      <w:pPr>
        <w:pStyle w:val="ConsPlusNormal0"/>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w:t>
      </w:r>
      <w:r>
        <w:t>е число месяца, предшествующего месяцу подачи документов (на отчетную дату);</w:t>
      </w:r>
    </w:p>
    <w:p w:rsidR="00D97D5D" w:rsidRDefault="00B77C58">
      <w:pPr>
        <w:pStyle w:val="ConsPlusNormal0"/>
        <w:spacing w:before="200"/>
        <w:ind w:firstLine="540"/>
        <w:jc w:val="both"/>
      </w:pPr>
      <w:r>
        <w:t>2) служащий (работник) представляет ежегодно:</w:t>
      </w:r>
    </w:p>
    <w:p w:rsidR="00D97D5D" w:rsidRDefault="00B77C58">
      <w:pPr>
        <w:pStyle w:val="ConsPlusNormal0"/>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w:t>
      </w:r>
      <w:r>
        <w:t>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w:t>
      </w:r>
      <w:r>
        <w:t>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97D5D" w:rsidRDefault="00B77C58">
      <w:pPr>
        <w:pStyle w:val="ConsPlusNormal0"/>
        <w:spacing w:before="200"/>
        <w:ind w:firstLine="540"/>
        <w:jc w:val="both"/>
      </w:pPr>
      <w:r>
        <w:t>б) сведения об имуществе, принадлежащем ему, его супруге (супругу) и несовершеннолетним детям на праве собствен</w:t>
      </w:r>
      <w:r>
        <w:t xml:space="preserve">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w:t>
      </w:r>
      <w:r>
        <w:lastRenderedPageBreak/>
        <w:t>предшествующего году представления Сведений);</w:t>
      </w:r>
    </w:p>
    <w:p w:rsidR="00D97D5D" w:rsidRDefault="00B77C58">
      <w:pPr>
        <w:pStyle w:val="ConsPlusNormal0"/>
        <w:spacing w:before="200"/>
        <w:ind w:firstLine="540"/>
        <w:jc w:val="both"/>
      </w:pPr>
      <w:r>
        <w:t>3) лицо при назначении време</w:t>
      </w:r>
      <w:r>
        <w:t>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w:t>
      </w:r>
      <w:r>
        <w:t xml:space="preserve">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w:t>
      </w:r>
      <w:r>
        <w:t>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w:t>
      </w:r>
      <w:r>
        <w:t xml:space="preserve"> ценных бумагах, об обязательствах имущественного характера по состоянию на день назначения.</w:t>
      </w:r>
    </w:p>
    <w:p w:rsidR="00D97D5D" w:rsidRDefault="00B77C58">
      <w:pPr>
        <w:pStyle w:val="ConsPlusNormal0"/>
        <w:spacing w:before="200"/>
        <w:ind w:firstLine="540"/>
        <w:jc w:val="both"/>
      </w:pPr>
      <w:r>
        <w:t>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w:t>
      </w:r>
      <w:r>
        <w:t xml:space="preserve">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5" w:tooltip="1) гражданин представляет:">
        <w:r>
          <w:rPr>
            <w:color w:val="0000FF"/>
          </w:rPr>
          <w:t>подпункта 1 пункта 18</w:t>
        </w:r>
      </w:hyperlink>
      <w:r>
        <w:t xml:space="preserve"> настоящих Мето</w:t>
      </w:r>
      <w:r>
        <w:t>дических рекомендаций.</w:t>
      </w:r>
    </w:p>
    <w:p w:rsidR="00D97D5D" w:rsidRDefault="00D97D5D">
      <w:pPr>
        <w:pStyle w:val="ConsPlusNormal0"/>
        <w:jc w:val="both"/>
      </w:pPr>
    </w:p>
    <w:p w:rsidR="00D97D5D" w:rsidRDefault="00B77C58">
      <w:pPr>
        <w:pStyle w:val="ConsPlusTitle0"/>
        <w:ind w:firstLine="540"/>
        <w:jc w:val="both"/>
        <w:outlineLvl w:val="1"/>
      </w:pPr>
      <w:r>
        <w:t>Замещение конкретной должности на отчетную дату как основание для представления Сведений</w:t>
      </w:r>
    </w:p>
    <w:p w:rsidR="00D97D5D" w:rsidRDefault="00B77C58">
      <w:pPr>
        <w:pStyle w:val="ConsPlusNormal0"/>
        <w:spacing w:before="20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97D5D" w:rsidRDefault="00B77C58">
      <w:pPr>
        <w:pStyle w:val="ConsPlusNormal0"/>
        <w:spacing w:before="200"/>
        <w:ind w:firstLine="540"/>
        <w:jc w:val="both"/>
      </w:pPr>
      <w:r>
        <w:t>1) замещаемая им на указанную дату должность была включена в соответствующий п</w:t>
      </w:r>
      <w:r>
        <w:t>еречень должностей, а сам служащий (работник) замещал указанную должность;</w:t>
      </w:r>
    </w:p>
    <w:p w:rsidR="00D97D5D" w:rsidRDefault="00B77C58">
      <w:pPr>
        <w:pStyle w:val="ConsPlusNormal0"/>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w:t>
      </w:r>
      <w:r>
        <w:t xml:space="preserve">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w:t>
      </w:r>
      <w:r>
        <w:t>и такая должность была включена в перечень должностей по состоянию на 31 декабря отчетного года.</w:t>
      </w:r>
    </w:p>
    <w:p w:rsidR="00D97D5D" w:rsidRDefault="00B77C58">
      <w:pPr>
        <w:pStyle w:val="ConsPlusNormal0"/>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w:t>
      </w:r>
      <w:r>
        <w:t>я (работодателя), была включена в соответствующий перечень должностей.</w:t>
      </w:r>
    </w:p>
    <w:p w:rsidR="00D97D5D" w:rsidRDefault="00B77C58">
      <w:pPr>
        <w:pStyle w:val="ConsPlusNormal0"/>
        <w:spacing w:before="200"/>
        <w:ind w:firstLine="540"/>
        <w:jc w:val="both"/>
      </w:pPr>
      <w: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w:t>
      </w:r>
      <w:r>
        <w:t xml:space="preserve">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4"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w:t>
      </w:r>
      <w:r>
        <w:t>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D97D5D" w:rsidRDefault="00B77C58">
      <w:pPr>
        <w:pStyle w:val="ConsPlusNormal0"/>
        <w:spacing w:before="200"/>
        <w:ind w:firstLine="540"/>
        <w:jc w:val="both"/>
      </w:pPr>
      <w:r>
        <w:t xml:space="preserve">21. Представление Сведений после увольнения служащего (работника) в период с 1 января по 1 (30) </w:t>
      </w:r>
      <w:r>
        <w:t>апреля 2023 г. не требуется.</w:t>
      </w:r>
    </w:p>
    <w:p w:rsidR="00D97D5D" w:rsidRDefault="00B77C58">
      <w:pPr>
        <w:pStyle w:val="ConsPlusNormal0"/>
        <w:spacing w:before="20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w:t>
      </w:r>
      <w:r>
        <w:t xml:space="preserve">работы у того же работодателя), замещение которых влечет обязанность представлять Сведения, то таким работником заполняется одна </w:t>
      </w:r>
      <w:hyperlink r:id="rId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с указанием обеих должностей.</w:t>
      </w:r>
    </w:p>
    <w:p w:rsidR="00D97D5D" w:rsidRDefault="00B77C58">
      <w:pPr>
        <w:pStyle w:val="ConsPlusNormal0"/>
        <w:spacing w:before="200"/>
        <w:ind w:firstLine="540"/>
        <w:jc w:val="both"/>
      </w:pPr>
      <w:r>
        <w:t xml:space="preserve">При внешнем совместительстве (работником заключен трудовой договор о выполнении в свободное </w:t>
      </w:r>
      <w:r>
        <w:lastRenderedPageBreak/>
        <w:t>от основной работы время другой регулярной оплачиваемой работы у другого работода</w:t>
      </w:r>
      <w:r>
        <w:t xml:space="preserve">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(заполняются отдельно для каждой должности). Количество </w:t>
      </w:r>
      <w:hyperlink r:id="rId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справок</w:t>
        </w:r>
      </w:hyperlink>
      <w:r>
        <w:t>, представляемых в отношении членов семьи, не меняется.</w:t>
      </w:r>
    </w:p>
    <w:p w:rsidR="00D97D5D" w:rsidRDefault="00B77C58">
      <w:pPr>
        <w:pStyle w:val="ConsPlusNormal0"/>
        <w:spacing w:before="200"/>
        <w:ind w:firstLine="540"/>
        <w:jc w:val="both"/>
      </w:pPr>
      <w:r>
        <w:t xml:space="preserve">Члены Совета федеральной территории "Сириус" представляют </w:t>
      </w:r>
      <w:hyperlink r:id="rId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w:t>
      </w:r>
      <w:r>
        <w:t xml:space="preserve">имо) (см., например, </w:t>
      </w:r>
      <w:hyperlink r:id="rId29" w:tooltip="Федеральный закон от 22.12.2020 N 437-ФЗ (ред. от 28.12.2022) &quot;О федеральной территории &quot;Сириус&quot; {КонсультантПлюс}">
        <w:r>
          <w:rPr>
            <w:color w:val="0000FF"/>
          </w:rPr>
          <w:t>часть 9 статьи 12</w:t>
        </w:r>
      </w:hyperlink>
      <w:r>
        <w:t xml:space="preserve"> Федерального закона от 22 декабря 2020 г. N 437-ФЗ "О федеральной территории "Сириус").</w:t>
      </w:r>
    </w:p>
    <w:p w:rsidR="00D97D5D" w:rsidRDefault="00B77C58">
      <w:pPr>
        <w:pStyle w:val="ConsPlusNormal0"/>
        <w:spacing w:before="200"/>
        <w:ind w:firstLine="540"/>
        <w:jc w:val="both"/>
      </w:pPr>
      <w:r>
        <w:t>Депутат муниципального образования, обладающий, например, статусом депутата муниципального район</w:t>
      </w:r>
      <w:r>
        <w:t xml:space="preserve">а и соответствующего городского поселения, может представить одну справку, на титульном </w:t>
      </w:r>
      <w:hyperlink r:id="rId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97D5D" w:rsidRDefault="00D97D5D">
      <w:pPr>
        <w:pStyle w:val="ConsPlusNormal0"/>
        <w:jc w:val="both"/>
      </w:pPr>
    </w:p>
    <w:p w:rsidR="00D97D5D" w:rsidRDefault="00B77C58">
      <w:pPr>
        <w:pStyle w:val="ConsPlusTitle0"/>
        <w:ind w:firstLine="540"/>
        <w:jc w:val="both"/>
        <w:outlineLvl w:val="1"/>
      </w:pPr>
      <w:r>
        <w:t>Определение круга лиц (членов семьи), в</w:t>
      </w:r>
      <w:r>
        <w:t xml:space="preserve"> отношении которых необходимо представить Сведения</w:t>
      </w:r>
    </w:p>
    <w:p w:rsidR="00D97D5D" w:rsidRDefault="00B77C58">
      <w:pPr>
        <w:pStyle w:val="ConsPlusNormal0"/>
        <w:spacing w:before="20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D97D5D" w:rsidRDefault="00D97D5D">
      <w:pPr>
        <w:pStyle w:val="ConsPlusNormal0"/>
        <w:jc w:val="both"/>
      </w:pPr>
    </w:p>
    <w:p w:rsidR="00D97D5D" w:rsidRDefault="00B77C58">
      <w:pPr>
        <w:pStyle w:val="ConsPlusTitle0"/>
        <w:ind w:firstLine="540"/>
        <w:jc w:val="both"/>
        <w:outlineLvl w:val="1"/>
      </w:pPr>
      <w:r>
        <w:t>Супруги</w:t>
      </w:r>
    </w:p>
    <w:p w:rsidR="00D97D5D" w:rsidRDefault="00B77C58">
      <w:pPr>
        <w:pStyle w:val="ConsPlusNormal0"/>
        <w:spacing w:before="200"/>
        <w:ind w:firstLine="540"/>
        <w:jc w:val="both"/>
      </w:pPr>
      <w:r>
        <w:t>24. При представлении Сведений в отношении супруги (супр</w:t>
      </w:r>
      <w:r>
        <w:t xml:space="preserve">уга) следует учитывать положения </w:t>
      </w:r>
      <w:hyperlink r:id="rId31" w:tooltip="&quot;Семейный кодекс Российской Федерации&quot; от 29.12.1995 N 223-ФЗ (ред. от 19.12.2022) {КонсультантПлюс}">
        <w:r>
          <w:rPr>
            <w:color w:val="0000FF"/>
          </w:rPr>
          <w:t>статей 10</w:t>
        </w:r>
      </w:hyperlink>
      <w:r>
        <w:t xml:space="preserve"> "Заключение брака" и </w:t>
      </w:r>
      <w:hyperlink r:id="rId32" w:tooltip="&quot;Семейный кодекс Российской Федерации&quot; от 29.12.1995 N 223-ФЗ (ред. от 19.12.2022) {КонсультантПлюс}">
        <w:r>
          <w:rPr>
            <w:color w:val="0000FF"/>
          </w:rPr>
          <w:t>25</w:t>
        </w:r>
      </w:hyperlink>
      <w:r>
        <w:t xml:space="preserve"> "Момент прекращения брака при его расторжении" Семейного кодекса Российской Федерации.</w:t>
      </w:r>
    </w:p>
    <w:p w:rsidR="00D97D5D" w:rsidRDefault="00B77C58">
      <w:pPr>
        <w:pStyle w:val="ConsPlusNormal0"/>
        <w:spacing w:before="200"/>
        <w:ind w:firstLine="540"/>
        <w:jc w:val="both"/>
      </w:pPr>
      <w:r>
        <w:t xml:space="preserve">25. Согласно </w:t>
      </w:r>
      <w:hyperlink r:id="rId33" w:tooltip="&quot;Семейный кодекс Российской Федерации&quot; от 29.12.1995 N 223-ФЗ (ред. от 19.12.2022) {КонсультантПлюс}">
        <w:r>
          <w:rPr>
            <w:color w:val="0000FF"/>
          </w:rPr>
          <w:t>статье 10</w:t>
        </w:r>
      </w:hyperlink>
      <w:r>
        <w:t xml:space="preserve"> Семейного кодекса Российс</w:t>
      </w:r>
      <w:r>
        <w:t>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97D5D" w:rsidRDefault="00D97D5D">
      <w:pPr>
        <w:pStyle w:val="ConsPlusNormal0"/>
        <w:jc w:val="both"/>
      </w:pPr>
    </w:p>
    <w:p w:rsidR="00D97D5D" w:rsidRDefault="00B77C58">
      <w:pPr>
        <w:pStyle w:val="ConsPlusNormal0"/>
        <w:ind w:firstLine="540"/>
        <w:jc w:val="both"/>
      </w:pPr>
      <w:r>
        <w:t>Перечень ситуаций и рекомендуемые действия (таблица N 1):</w:t>
      </w:r>
    </w:p>
    <w:p w:rsidR="00D97D5D" w:rsidRDefault="00D97D5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97D5D">
        <w:tc>
          <w:tcPr>
            <w:tcW w:w="9071" w:type="dxa"/>
            <w:gridSpan w:val="2"/>
          </w:tcPr>
          <w:p w:rsidR="00D97D5D" w:rsidRDefault="00B77C58">
            <w:pPr>
              <w:pStyle w:val="ConsPlusNormal0"/>
              <w:jc w:val="both"/>
            </w:pPr>
            <w:r>
              <w:t>Пример: служащий (работник) представляет Сведения в 2023 году (за отчетный 2022 г.)</w:t>
            </w:r>
          </w:p>
        </w:tc>
      </w:tr>
      <w:tr w:rsidR="00D97D5D">
        <w:tc>
          <w:tcPr>
            <w:tcW w:w="2891" w:type="dxa"/>
          </w:tcPr>
          <w:p w:rsidR="00D97D5D" w:rsidRDefault="00B77C58">
            <w:pPr>
              <w:pStyle w:val="ConsPlusNormal0"/>
              <w:jc w:val="both"/>
            </w:pPr>
            <w:r>
              <w:t>Брак заключен в органах записи актов гражданского состояния (далее - ЗАГС) в ноябре 2022 года</w:t>
            </w:r>
          </w:p>
        </w:tc>
        <w:tc>
          <w:tcPr>
            <w:tcW w:w="6180" w:type="dxa"/>
          </w:tcPr>
          <w:p w:rsidR="00D97D5D" w:rsidRDefault="00B77C58">
            <w:pPr>
              <w:pStyle w:val="ConsPlusNormal0"/>
              <w:jc w:val="both"/>
            </w:pPr>
            <w:r>
              <w:t>Сведения в отношении супруги (супруга) представляются, поскольку по состоянию</w:t>
            </w:r>
            <w:r>
              <w:t xml:space="preserve"> на отчетную дату (31 декабря 2022 года) служащий (работник) состоял в браке</w:t>
            </w:r>
          </w:p>
        </w:tc>
      </w:tr>
      <w:tr w:rsidR="00D97D5D">
        <w:tc>
          <w:tcPr>
            <w:tcW w:w="2891" w:type="dxa"/>
          </w:tcPr>
          <w:p w:rsidR="00D97D5D" w:rsidRDefault="00B77C58">
            <w:pPr>
              <w:pStyle w:val="ConsPlusNormal0"/>
              <w:jc w:val="both"/>
            </w:pPr>
            <w:r>
              <w:t>Брак заключен в ЗАГСе в марте 2023 года</w:t>
            </w:r>
          </w:p>
        </w:tc>
        <w:tc>
          <w:tcPr>
            <w:tcW w:w="6180" w:type="dxa"/>
          </w:tcPr>
          <w:p w:rsidR="00D97D5D" w:rsidRDefault="00B77C58">
            <w:pPr>
              <w:pStyle w:val="ConsPlusNormal0"/>
              <w:jc w:val="both"/>
            </w:pPr>
            <w:r>
              <w:t>Сведения в отношении супруги (супруга) не представляются, поскольку по состоянию на отчетную дату (31 декабря 2022 года) служащий (работни</w:t>
            </w:r>
            <w:r>
              <w:t>к) не состоял в браке</w:t>
            </w:r>
          </w:p>
        </w:tc>
      </w:tr>
      <w:tr w:rsidR="00D97D5D">
        <w:tc>
          <w:tcPr>
            <w:tcW w:w="9071" w:type="dxa"/>
            <w:gridSpan w:val="2"/>
          </w:tcPr>
          <w:p w:rsidR="00D97D5D" w:rsidRDefault="00B77C58">
            <w:pPr>
              <w:pStyle w:val="ConsPlusNormal0"/>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D97D5D">
        <w:tc>
          <w:tcPr>
            <w:tcW w:w="2891" w:type="dxa"/>
          </w:tcPr>
          <w:p w:rsidR="00D97D5D" w:rsidRDefault="00B77C58">
            <w:pPr>
              <w:pStyle w:val="ConsPlusNormal0"/>
              <w:jc w:val="both"/>
            </w:pPr>
            <w:r>
              <w:t>Брак заключен 1 февраля 2023 года</w:t>
            </w:r>
          </w:p>
        </w:tc>
        <w:tc>
          <w:tcPr>
            <w:tcW w:w="6180" w:type="dxa"/>
          </w:tcPr>
          <w:p w:rsidR="00D97D5D" w:rsidRDefault="00B77C58">
            <w:pPr>
              <w:pStyle w:val="ConsPlusNormal0"/>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D97D5D">
        <w:tc>
          <w:tcPr>
            <w:tcW w:w="2891" w:type="dxa"/>
          </w:tcPr>
          <w:p w:rsidR="00D97D5D" w:rsidRDefault="00B77C58">
            <w:pPr>
              <w:pStyle w:val="ConsPlusNormal0"/>
              <w:jc w:val="both"/>
            </w:pPr>
            <w:r>
              <w:t>Брак заключен 2 августа 2023 года</w:t>
            </w:r>
          </w:p>
        </w:tc>
        <w:tc>
          <w:tcPr>
            <w:tcW w:w="6180" w:type="dxa"/>
          </w:tcPr>
          <w:p w:rsidR="00D97D5D" w:rsidRDefault="00B77C58">
            <w:pPr>
              <w:pStyle w:val="ConsPlusNormal0"/>
              <w:jc w:val="both"/>
            </w:pPr>
            <w:r>
              <w:t xml:space="preserve">Сведения в отношении супруги не представляются, поскольку по состоянию на отчетную дату </w:t>
            </w:r>
            <w:r>
              <w:t>(1 августа 2023 года) гражданин еще не вступил в брак</w:t>
            </w:r>
          </w:p>
        </w:tc>
      </w:tr>
    </w:tbl>
    <w:p w:rsidR="00D97D5D" w:rsidRDefault="00D97D5D">
      <w:pPr>
        <w:pStyle w:val="ConsPlusNormal0"/>
        <w:jc w:val="both"/>
      </w:pPr>
    </w:p>
    <w:p w:rsidR="00D97D5D" w:rsidRDefault="00B77C58">
      <w:pPr>
        <w:pStyle w:val="ConsPlusNormal0"/>
        <w:ind w:firstLine="540"/>
        <w:jc w:val="both"/>
      </w:pPr>
      <w:r>
        <w:t xml:space="preserve">26. Согласно </w:t>
      </w:r>
      <w:hyperlink r:id="rId34" w:tooltip="&quot;Семейный кодекс Российской Федерации&quot; от 29.12.1995 N 223-ФЗ (ред. от 19.12.2022) {КонсультантПлюс}">
        <w:r>
          <w:rPr>
            <w:color w:val="0000FF"/>
          </w:rPr>
          <w:t>статье 25</w:t>
        </w:r>
      </w:hyperlink>
      <w:r>
        <w:t xml:space="preserve"> Семейного кодекса Российской Федерации брак, расторгаемый в органах </w:t>
      </w:r>
      <w:r>
        <w:lastRenderedPageBreak/>
        <w:t>записи актов гражданского состояния, прекращается со дня государственной регистрации растор</w:t>
      </w:r>
      <w:r>
        <w:t>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97D5D" w:rsidRDefault="00D97D5D">
      <w:pPr>
        <w:pStyle w:val="ConsPlusNormal0"/>
        <w:jc w:val="both"/>
      </w:pPr>
    </w:p>
    <w:p w:rsidR="00D97D5D" w:rsidRDefault="00B77C58">
      <w:pPr>
        <w:pStyle w:val="ConsPlusNormal0"/>
        <w:ind w:firstLine="540"/>
        <w:jc w:val="both"/>
      </w:pPr>
      <w:r>
        <w:t>Перечень ситуаций и рекомендуемые действия (таблица N 2)</w:t>
      </w:r>
    </w:p>
    <w:p w:rsidR="00D97D5D" w:rsidRDefault="00D97D5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97D5D">
        <w:tc>
          <w:tcPr>
            <w:tcW w:w="9071" w:type="dxa"/>
            <w:gridSpan w:val="2"/>
          </w:tcPr>
          <w:p w:rsidR="00D97D5D" w:rsidRDefault="00B77C58">
            <w:pPr>
              <w:pStyle w:val="ConsPlusNormal0"/>
              <w:jc w:val="both"/>
            </w:pPr>
            <w:r>
              <w:t>Пример: служащий (работник) представляет Сведения в 2023 году (за отчетный 2022 г.)</w:t>
            </w:r>
          </w:p>
        </w:tc>
      </w:tr>
      <w:tr w:rsidR="00D97D5D">
        <w:tc>
          <w:tcPr>
            <w:tcW w:w="2891" w:type="dxa"/>
          </w:tcPr>
          <w:p w:rsidR="00D97D5D" w:rsidRDefault="00B77C58">
            <w:pPr>
              <w:pStyle w:val="ConsPlusNormal0"/>
              <w:jc w:val="both"/>
            </w:pPr>
            <w:r>
              <w:t>Брак был расторгнут в ЗАГСе в ноябре 2022 года</w:t>
            </w:r>
          </w:p>
        </w:tc>
        <w:tc>
          <w:tcPr>
            <w:tcW w:w="6180" w:type="dxa"/>
          </w:tcPr>
          <w:p w:rsidR="00D97D5D" w:rsidRDefault="00B77C58">
            <w:pPr>
              <w:pStyle w:val="ConsPlusNormal0"/>
              <w:jc w:val="both"/>
            </w:pPr>
            <w:r>
              <w:t>Сведения в отношении бывшей супруги не представляются, поскольку по состоянию на отчетную дату (31 декабря 2022 года) служащ</w:t>
            </w:r>
            <w:r>
              <w:t>ий (работник) не состоял в браке</w:t>
            </w:r>
          </w:p>
        </w:tc>
      </w:tr>
      <w:tr w:rsidR="00D97D5D">
        <w:tc>
          <w:tcPr>
            <w:tcW w:w="2891" w:type="dxa"/>
          </w:tcPr>
          <w:p w:rsidR="00D97D5D" w:rsidRDefault="00B77C58">
            <w:pPr>
              <w:pStyle w:val="ConsPlusNormal0"/>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D97D5D" w:rsidRDefault="00B77C58">
            <w:pPr>
              <w:pStyle w:val="ConsPlusNormal0"/>
              <w:jc w:val="both"/>
            </w:pPr>
            <w:r>
              <w:t>Сведения в отношении бывшей супруги представляются, поскольку решение о расторжении брака вст</w:t>
            </w:r>
            <w:r>
              <w:t>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w:t>
            </w:r>
            <w:r>
              <w:t>аботник) считался состоявшим в браке</w:t>
            </w:r>
          </w:p>
        </w:tc>
      </w:tr>
      <w:tr w:rsidR="00D97D5D">
        <w:tc>
          <w:tcPr>
            <w:tcW w:w="2891" w:type="dxa"/>
          </w:tcPr>
          <w:p w:rsidR="00D97D5D" w:rsidRDefault="00B77C58">
            <w:pPr>
              <w:pStyle w:val="ConsPlusNormal0"/>
              <w:jc w:val="both"/>
            </w:pPr>
            <w:r>
              <w:t>Брак был расторгнут в ЗАГСе в марте 2023 года</w:t>
            </w:r>
          </w:p>
        </w:tc>
        <w:tc>
          <w:tcPr>
            <w:tcW w:w="6180" w:type="dxa"/>
          </w:tcPr>
          <w:p w:rsidR="00D97D5D" w:rsidRDefault="00B77C58">
            <w:pPr>
              <w:pStyle w:val="ConsPlusNormal0"/>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D97D5D">
        <w:tc>
          <w:tcPr>
            <w:tcW w:w="9071" w:type="dxa"/>
            <w:gridSpan w:val="2"/>
          </w:tcPr>
          <w:p w:rsidR="00D97D5D" w:rsidRDefault="00B77C58">
            <w:pPr>
              <w:pStyle w:val="ConsPlusNormal0"/>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D97D5D">
        <w:tc>
          <w:tcPr>
            <w:tcW w:w="2891" w:type="dxa"/>
          </w:tcPr>
          <w:p w:rsidR="00D97D5D" w:rsidRDefault="00B77C58">
            <w:pPr>
              <w:pStyle w:val="ConsPlusNormal0"/>
              <w:jc w:val="both"/>
            </w:pPr>
            <w:r>
              <w:t>Брак был расторгнут в ЗАГСе 1 июля 2023 года</w:t>
            </w:r>
          </w:p>
        </w:tc>
        <w:tc>
          <w:tcPr>
            <w:tcW w:w="6180" w:type="dxa"/>
          </w:tcPr>
          <w:p w:rsidR="00D97D5D" w:rsidRDefault="00B77C58">
            <w:pPr>
              <w:pStyle w:val="ConsPlusNormal0"/>
              <w:jc w:val="both"/>
            </w:pPr>
            <w:r>
              <w:t>Сведения в отношении бывшей супруги не представ</w:t>
            </w:r>
            <w:r>
              <w:t>ляются, поскольку по состоянию на отчетную дату (1 августа 2023 года) гражданин не состоял в браке</w:t>
            </w:r>
          </w:p>
        </w:tc>
      </w:tr>
      <w:tr w:rsidR="00D97D5D">
        <w:tc>
          <w:tcPr>
            <w:tcW w:w="2891" w:type="dxa"/>
          </w:tcPr>
          <w:p w:rsidR="00D97D5D" w:rsidRDefault="00B77C58">
            <w:pPr>
              <w:pStyle w:val="ConsPlusNormal0"/>
              <w:jc w:val="both"/>
            </w:pPr>
            <w:r>
              <w:t>Брак был расторгнут в ЗАГСе 2 августа 2023 года</w:t>
            </w:r>
          </w:p>
        </w:tc>
        <w:tc>
          <w:tcPr>
            <w:tcW w:w="6180" w:type="dxa"/>
          </w:tcPr>
          <w:p w:rsidR="00D97D5D" w:rsidRDefault="00B77C58">
            <w:pPr>
              <w:pStyle w:val="ConsPlusNormal0"/>
              <w:jc w:val="both"/>
            </w:pPr>
            <w:r>
              <w:t xml:space="preserve">Сведения в отношении бывшей супруги представляются, поскольку по состоянию на отчетную дату (1 августа 2023 </w:t>
            </w:r>
            <w:r>
              <w:t>года) гражданин состоял в браке</w:t>
            </w:r>
          </w:p>
        </w:tc>
      </w:tr>
      <w:tr w:rsidR="00D97D5D">
        <w:tc>
          <w:tcPr>
            <w:tcW w:w="2891" w:type="dxa"/>
          </w:tcPr>
          <w:p w:rsidR="00D97D5D" w:rsidRDefault="00B77C58">
            <w:pPr>
              <w:pStyle w:val="ConsPlusNormal0"/>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D97D5D" w:rsidRDefault="00B77C58">
            <w:pPr>
              <w:pStyle w:val="ConsPlusNormal0"/>
              <w:jc w:val="both"/>
            </w:pPr>
            <w:r>
              <w:t>Сведения в отношении бывшей супруги представляются, поскольку решение о расторжении брака вступает в</w:t>
            </w:r>
            <w:r>
              <w:t xml:space="preserve">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D97D5D" w:rsidRDefault="00D97D5D">
      <w:pPr>
        <w:pStyle w:val="ConsPlusNormal0"/>
        <w:jc w:val="both"/>
      </w:pPr>
    </w:p>
    <w:p w:rsidR="00D97D5D" w:rsidRDefault="00B77C58">
      <w:pPr>
        <w:pStyle w:val="ConsPlusNormal0"/>
        <w:ind w:firstLine="540"/>
        <w:jc w:val="both"/>
      </w:pPr>
      <w:bookmarkStart w:id="8" w:name="P145"/>
      <w:bookmarkEnd w:id="8"/>
      <w:r>
        <w:t>27. Лица, обязанные представлять Сведения в отношении своих супруг (супругов), не представляют такие Сведения, если:</w:t>
      </w:r>
    </w:p>
    <w:p w:rsidR="00D97D5D" w:rsidRDefault="00B77C58">
      <w:pPr>
        <w:pStyle w:val="ConsPlusNormal0"/>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w:t>
      </w:r>
      <w:r>
        <w:t>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97D5D" w:rsidRDefault="00B77C58">
      <w:pPr>
        <w:pStyle w:val="ConsPlusNormal0"/>
        <w:spacing w:before="200"/>
        <w:ind w:firstLine="540"/>
        <w:jc w:val="both"/>
      </w:pPr>
      <w:r>
        <w:t xml:space="preserve">2) их супруги направлены (командированы) для выполнения задач на </w:t>
      </w:r>
      <w:r>
        <w:t>территориях Донецкой Народной Республики, Луганской Народной Республики, Запорожской области и Херсонской области и выполняют такие задачи;</w:t>
      </w:r>
    </w:p>
    <w:p w:rsidR="00D97D5D" w:rsidRDefault="00B77C58">
      <w:pPr>
        <w:pStyle w:val="ConsPlusNormal0"/>
        <w:spacing w:before="200"/>
        <w:ind w:firstLine="540"/>
        <w:jc w:val="both"/>
      </w:pPr>
      <w:r>
        <w:t>3) их супруги призваны на военную службу по мобилизации в Вооруженные Силы Российской Федерации;</w:t>
      </w:r>
    </w:p>
    <w:p w:rsidR="00D97D5D" w:rsidRDefault="00B77C58">
      <w:pPr>
        <w:pStyle w:val="ConsPlusNormal0"/>
        <w:spacing w:before="200"/>
        <w:ind w:firstLine="540"/>
        <w:jc w:val="both"/>
      </w:pPr>
      <w:r>
        <w:lastRenderedPageBreak/>
        <w:t>4) их супруги оказы</w:t>
      </w:r>
      <w:r>
        <w:t>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D97D5D" w:rsidRDefault="00B77C58">
      <w:pPr>
        <w:pStyle w:val="ConsPlusNormal0"/>
        <w:spacing w:before="200"/>
        <w:ind w:firstLine="540"/>
        <w:jc w:val="both"/>
      </w:pPr>
      <w:r>
        <w:t>В этом случае такими лицами могут быть представлены документы, подтверждающие обозначенный статус их супруг (супр</w:t>
      </w:r>
      <w:r>
        <w:t>угов).</w:t>
      </w:r>
    </w:p>
    <w:p w:rsidR="00D97D5D" w:rsidRDefault="00B77C58">
      <w:pPr>
        <w:pStyle w:val="ConsPlusNormal0"/>
        <w:spacing w:before="200"/>
        <w:ind w:firstLine="540"/>
        <w:jc w:val="both"/>
      </w:pPr>
      <w:r>
        <w:t xml:space="preserve">28. Непредставление Сведений в отношении своей супруги (супруга), указанной в </w:t>
      </w:r>
      <w:hyperlink w:anchor="P145" w:tooltip="27. Лица, обязанные представлять Сведения в отношении своих супруг (супругов), не представляют такие Сведения, если:">
        <w:r>
          <w:rPr>
            <w:color w:val="0000FF"/>
          </w:rPr>
          <w:t>пункте 27</w:t>
        </w:r>
      </w:hyperlink>
      <w:r>
        <w:t xml:space="preserve"> настоящих Ме</w:t>
      </w:r>
      <w:r>
        <w:t>тодических рекомендаций:</w:t>
      </w:r>
    </w:p>
    <w:p w:rsidR="00D97D5D" w:rsidRDefault="00B77C58">
      <w:pPr>
        <w:pStyle w:val="ConsPlusNormal0"/>
        <w:spacing w:before="200"/>
        <w:ind w:firstLine="540"/>
        <w:jc w:val="both"/>
      </w:pPr>
      <w:r>
        <w:t xml:space="preserve">1) служащим (работником) в ситуациях, предусмотренных </w:t>
      </w:r>
      <w:hyperlink w:anchor="P23" w:tooltip="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w:t>
      </w:r>
    </w:p>
    <w:p w:rsidR="00D97D5D" w:rsidRDefault="00B77C58">
      <w:pPr>
        <w:pStyle w:val="ConsPlusNormal0"/>
        <w:spacing w:before="200"/>
        <w:ind w:firstLine="540"/>
        <w:jc w:val="both"/>
      </w:pPr>
      <w:r>
        <w:t xml:space="preserve">2) гражданином в ситуациях, предусмотренных </w:t>
      </w:r>
      <w:hyperlink w:anchor="P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D97D5D" w:rsidRDefault="00B77C58">
      <w:pPr>
        <w:pStyle w:val="ConsPlusNormal0"/>
        <w:spacing w:before="200"/>
        <w:ind w:firstLine="540"/>
        <w:jc w:val="both"/>
      </w:pPr>
      <w:r>
        <w:t xml:space="preserve">3) служащим (работником) в ситуациях, предусмотренных </w:t>
      </w:r>
      <w:hyperlink w:anchor="P46" w:tooltip="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
        <w:r>
          <w:rPr>
            <w:color w:val="0000FF"/>
          </w:rPr>
          <w:t>пункт</w:t>
        </w:r>
        <w:r>
          <w:rPr>
            <w:color w:val="0000FF"/>
          </w:rPr>
          <w:t>ом 4</w:t>
        </w:r>
      </w:hyperlink>
      <w:r>
        <w:t xml:space="preserve"> настоящих Методических рекомендаций, не может являться основанием для отказа в назначении.</w:t>
      </w:r>
    </w:p>
    <w:p w:rsidR="00D97D5D" w:rsidRDefault="00D97D5D">
      <w:pPr>
        <w:pStyle w:val="ConsPlusNormal0"/>
        <w:jc w:val="both"/>
      </w:pPr>
    </w:p>
    <w:p w:rsidR="00D97D5D" w:rsidRDefault="00B77C58">
      <w:pPr>
        <w:pStyle w:val="ConsPlusTitle0"/>
        <w:ind w:firstLine="540"/>
        <w:jc w:val="both"/>
        <w:outlineLvl w:val="1"/>
      </w:pPr>
      <w:r>
        <w:t>Несовершеннолетние дети</w:t>
      </w:r>
    </w:p>
    <w:p w:rsidR="00D97D5D" w:rsidRDefault="00B77C58">
      <w:pPr>
        <w:pStyle w:val="ConsPlusNormal0"/>
        <w:spacing w:before="200"/>
        <w:ind w:firstLine="540"/>
        <w:jc w:val="both"/>
      </w:pPr>
      <w:r>
        <w:t xml:space="preserve">29. </w:t>
      </w:r>
      <w:hyperlink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w:t>
      </w:r>
      <w:r>
        <w:t>лет. Таким образом, ребенок считается совершеннолетним при достижении им возраста 18 лет.</w:t>
      </w:r>
    </w:p>
    <w:p w:rsidR="00D97D5D" w:rsidRDefault="00B77C58">
      <w:pPr>
        <w:pStyle w:val="ConsPlusNormal0"/>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w:t>
      </w:r>
      <w:r>
        <w:t xml:space="preserve"> рождения.</w:t>
      </w:r>
    </w:p>
    <w:p w:rsidR="00D97D5D" w:rsidRDefault="00D97D5D">
      <w:pPr>
        <w:pStyle w:val="ConsPlusNormal0"/>
        <w:jc w:val="both"/>
      </w:pPr>
    </w:p>
    <w:p w:rsidR="00D97D5D" w:rsidRDefault="00B77C58">
      <w:pPr>
        <w:pStyle w:val="ConsPlusNormal0"/>
        <w:ind w:firstLine="540"/>
        <w:jc w:val="both"/>
      </w:pPr>
      <w:r>
        <w:t>Перечень ситуаций и рекомендуемые действия (таблица N 3):</w:t>
      </w:r>
    </w:p>
    <w:p w:rsidR="00D97D5D" w:rsidRDefault="00D97D5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97D5D">
        <w:tc>
          <w:tcPr>
            <w:tcW w:w="9071" w:type="dxa"/>
            <w:gridSpan w:val="2"/>
          </w:tcPr>
          <w:p w:rsidR="00D97D5D" w:rsidRDefault="00B77C58">
            <w:pPr>
              <w:pStyle w:val="ConsPlusNormal0"/>
              <w:jc w:val="both"/>
            </w:pPr>
            <w:r>
              <w:t>Пример: служащий (работник) представляет Сведения в 2023 году (за отчетный 2022 г.)</w:t>
            </w:r>
          </w:p>
        </w:tc>
      </w:tr>
      <w:tr w:rsidR="00D97D5D">
        <w:tc>
          <w:tcPr>
            <w:tcW w:w="2891" w:type="dxa"/>
          </w:tcPr>
          <w:p w:rsidR="00D97D5D" w:rsidRDefault="00B77C58">
            <w:pPr>
              <w:pStyle w:val="ConsPlusNormal0"/>
              <w:jc w:val="both"/>
            </w:pPr>
            <w:r>
              <w:t>Дочери служащего (работника) 21 мая 2022 года исполнилось 18 лет</w:t>
            </w:r>
          </w:p>
        </w:tc>
        <w:tc>
          <w:tcPr>
            <w:tcW w:w="6180" w:type="dxa"/>
          </w:tcPr>
          <w:p w:rsidR="00D97D5D" w:rsidRDefault="00B77C58">
            <w:pPr>
              <w:pStyle w:val="ConsPlusNormal0"/>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D97D5D">
        <w:tc>
          <w:tcPr>
            <w:tcW w:w="2891" w:type="dxa"/>
          </w:tcPr>
          <w:p w:rsidR="00D97D5D" w:rsidRDefault="00B77C58">
            <w:pPr>
              <w:pStyle w:val="ConsPlusNormal0"/>
              <w:jc w:val="both"/>
            </w:pPr>
            <w:r>
              <w:t xml:space="preserve">Дочери служащего (работника) 30 декабря 2022 года исполнилось </w:t>
            </w:r>
            <w:r>
              <w:t>18 лет</w:t>
            </w:r>
          </w:p>
        </w:tc>
        <w:tc>
          <w:tcPr>
            <w:tcW w:w="6180" w:type="dxa"/>
          </w:tcPr>
          <w:p w:rsidR="00D97D5D" w:rsidRDefault="00B77C58">
            <w:pPr>
              <w:pStyle w:val="ConsPlusNormal0"/>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D97D5D">
        <w:tc>
          <w:tcPr>
            <w:tcW w:w="2891" w:type="dxa"/>
          </w:tcPr>
          <w:p w:rsidR="00D97D5D" w:rsidRDefault="00B77C58">
            <w:pPr>
              <w:pStyle w:val="ConsPlusNormal0"/>
              <w:jc w:val="both"/>
            </w:pPr>
            <w:r>
              <w:t>Дочери служащего (работника) 31 декабря 2022 года испол</w:t>
            </w:r>
            <w:r>
              <w:t>нилось 18 лет</w:t>
            </w:r>
          </w:p>
        </w:tc>
        <w:tc>
          <w:tcPr>
            <w:tcW w:w="6180" w:type="dxa"/>
          </w:tcPr>
          <w:p w:rsidR="00D97D5D" w:rsidRDefault="00B77C58">
            <w:pPr>
              <w:pStyle w:val="ConsPlusNormal0"/>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w:t>
            </w:r>
            <w:r>
              <w:t>22 года) она еще являлась несовершеннолетней</w:t>
            </w:r>
          </w:p>
        </w:tc>
      </w:tr>
      <w:tr w:rsidR="00D97D5D">
        <w:tc>
          <w:tcPr>
            <w:tcW w:w="9071" w:type="dxa"/>
            <w:gridSpan w:val="2"/>
          </w:tcPr>
          <w:p w:rsidR="00D97D5D" w:rsidRDefault="00B77C58">
            <w:pPr>
              <w:pStyle w:val="ConsPlusNormal0"/>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D97D5D">
        <w:tc>
          <w:tcPr>
            <w:tcW w:w="2891" w:type="dxa"/>
          </w:tcPr>
          <w:p w:rsidR="00D97D5D" w:rsidRDefault="00B77C58">
            <w:pPr>
              <w:pStyle w:val="ConsPlusNormal0"/>
              <w:jc w:val="both"/>
            </w:pPr>
            <w:r>
              <w:t>Сыну гражданина 5 мая 2023 года исполнилось 18 лет</w:t>
            </w:r>
          </w:p>
        </w:tc>
        <w:tc>
          <w:tcPr>
            <w:tcW w:w="6180" w:type="dxa"/>
          </w:tcPr>
          <w:p w:rsidR="00D97D5D" w:rsidRDefault="00B77C58">
            <w:pPr>
              <w:pStyle w:val="ConsPlusNormal0"/>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D97D5D">
        <w:tc>
          <w:tcPr>
            <w:tcW w:w="2891" w:type="dxa"/>
          </w:tcPr>
          <w:p w:rsidR="00D97D5D" w:rsidRDefault="00B77C58">
            <w:pPr>
              <w:pStyle w:val="ConsPlusNormal0"/>
              <w:jc w:val="both"/>
            </w:pPr>
            <w:r>
              <w:t xml:space="preserve">Сыну гражданина 1 августа 2023 года исполнилось 18 </w:t>
            </w:r>
            <w:r>
              <w:lastRenderedPageBreak/>
              <w:t>лет</w:t>
            </w:r>
          </w:p>
        </w:tc>
        <w:tc>
          <w:tcPr>
            <w:tcW w:w="6180" w:type="dxa"/>
          </w:tcPr>
          <w:p w:rsidR="00D97D5D" w:rsidRDefault="00B77C58">
            <w:pPr>
              <w:pStyle w:val="ConsPlusNormal0"/>
              <w:jc w:val="both"/>
            </w:pPr>
            <w:r>
              <w:lastRenderedPageBreak/>
              <w:t>Сведения в отношении сын</w:t>
            </w:r>
            <w:r>
              <w:t xml:space="preserve">а представляются, поскольку сын гражданина считается достигшим возраста 18 лет на </w:t>
            </w:r>
            <w:r>
              <w:lastRenderedPageBreak/>
              <w:t>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D97D5D">
        <w:tc>
          <w:tcPr>
            <w:tcW w:w="2891" w:type="dxa"/>
          </w:tcPr>
          <w:p w:rsidR="00D97D5D" w:rsidRDefault="00B77C58">
            <w:pPr>
              <w:pStyle w:val="ConsPlusNormal0"/>
              <w:jc w:val="both"/>
            </w:pPr>
            <w:r>
              <w:lastRenderedPageBreak/>
              <w:t>Сыну гра</w:t>
            </w:r>
            <w:r>
              <w:t>жданина 17 августа 2023 года исполнилось 18 лет</w:t>
            </w:r>
          </w:p>
        </w:tc>
        <w:tc>
          <w:tcPr>
            <w:tcW w:w="6180" w:type="dxa"/>
          </w:tcPr>
          <w:p w:rsidR="00D97D5D" w:rsidRDefault="00B77C58">
            <w:pPr>
              <w:pStyle w:val="ConsPlusNormal0"/>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D97D5D" w:rsidRDefault="00D97D5D">
      <w:pPr>
        <w:pStyle w:val="ConsPlusNormal0"/>
        <w:jc w:val="both"/>
      </w:pPr>
    </w:p>
    <w:p w:rsidR="00D97D5D" w:rsidRDefault="00B77C58">
      <w:pPr>
        <w:pStyle w:val="ConsPlusNormal0"/>
        <w:ind w:firstLine="540"/>
        <w:jc w:val="both"/>
      </w:pPr>
      <w:r>
        <w:t>31. Представление служащим (работником) Сведений в отношении</w:t>
      </w:r>
      <w:r>
        <w:t xml:space="preserve">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97D5D" w:rsidRDefault="00B77C58">
      <w:pPr>
        <w:pStyle w:val="ConsPlusNormal0"/>
        <w:spacing w:before="200"/>
        <w:ind w:firstLine="540"/>
        <w:jc w:val="both"/>
      </w:pPr>
      <w:r>
        <w:t>32. Сведения в отно</w:t>
      </w:r>
      <w:r>
        <w:t>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97D5D" w:rsidRDefault="00D97D5D">
      <w:pPr>
        <w:pStyle w:val="ConsPlusNormal0"/>
        <w:jc w:val="both"/>
      </w:pPr>
    </w:p>
    <w:p w:rsidR="00D97D5D" w:rsidRDefault="00B77C58">
      <w:pPr>
        <w:pStyle w:val="ConsPlusTitle0"/>
        <w:ind w:firstLine="540"/>
        <w:jc w:val="both"/>
        <w:outlineLvl w:val="1"/>
      </w:pPr>
      <w:r>
        <w:t>Уточнение представленных Сведений</w:t>
      </w:r>
    </w:p>
    <w:p w:rsidR="00D97D5D" w:rsidRDefault="00B77C58">
      <w:pPr>
        <w:pStyle w:val="ConsPlusNormal0"/>
        <w:spacing w:before="200"/>
        <w:ind w:firstLine="540"/>
        <w:jc w:val="both"/>
      </w:pPr>
      <w:r>
        <w:t>33. Гражданин может представить уточнен</w:t>
      </w:r>
      <w:r>
        <w:t>ные Сведения в течение одного месяца со дня представления Сведений в соответствии с законодательством Российской Федерации.</w:t>
      </w:r>
    </w:p>
    <w:p w:rsidR="00D97D5D" w:rsidRDefault="00B77C58">
      <w:pPr>
        <w:pStyle w:val="ConsPlusNormal0"/>
        <w:spacing w:before="200"/>
        <w:ind w:firstLine="540"/>
        <w:jc w:val="both"/>
      </w:pPr>
      <w:r>
        <w:t>34. Служащий (работник), замещающий должность, не включенную в соответствующий перечень, и претендующий на замещение должности, пред</w:t>
      </w:r>
      <w:r>
        <w:t>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97D5D" w:rsidRDefault="00B77C58">
      <w:pPr>
        <w:pStyle w:val="ConsPlusNormal0"/>
        <w:spacing w:before="20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97D5D" w:rsidRDefault="00B77C58">
      <w:pPr>
        <w:pStyle w:val="ConsPlusNormal0"/>
        <w:spacing w:before="200"/>
        <w:ind w:firstLine="540"/>
        <w:jc w:val="both"/>
      </w:pPr>
      <w:r>
        <w:t>36. Пр</w:t>
      </w:r>
      <w:r>
        <w:t xml:space="preserve">едставление уточненных Сведений предусматривает повторное представление только </w:t>
      </w:r>
      <w:hyperlink r:id="rId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w:t>
        </w:r>
        <w:r>
          <w:rPr>
            <w:color w:val="0000FF"/>
          </w:rPr>
          <w:t>ки</w:t>
        </w:r>
      </w:hyperlink>
      <w:r>
        <w:t>, в которой не отражены или не полностью отражены какие-либо Сведения либо имеются ошибки.</w:t>
      </w:r>
    </w:p>
    <w:p w:rsidR="00D97D5D" w:rsidRDefault="00B77C58">
      <w:pPr>
        <w:pStyle w:val="ConsPlusNormal0"/>
        <w:spacing w:before="200"/>
        <w:ind w:firstLine="540"/>
        <w:jc w:val="both"/>
      </w:pPr>
      <w: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w:t>
      </w:r>
      <w:r>
        <w:t xml:space="preserve">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w:t>
      </w:r>
      <w:r>
        <w:t xml:space="preserve">аженного в </w:t>
      </w:r>
      <w:hyperlink r:id="rId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представленной в рамках декларационной кампании 2022 года).</w:t>
      </w:r>
    </w:p>
    <w:p w:rsidR="00D97D5D" w:rsidRDefault="00B77C58">
      <w:pPr>
        <w:pStyle w:val="ConsPlusNormal0"/>
        <w:spacing w:before="200"/>
        <w:ind w:firstLine="540"/>
        <w:jc w:val="both"/>
      </w:pPr>
      <w:r>
        <w:t xml:space="preserve">38. </w:t>
      </w:r>
      <w: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97D5D" w:rsidRDefault="00D97D5D">
      <w:pPr>
        <w:pStyle w:val="ConsPlusNormal0"/>
        <w:jc w:val="both"/>
      </w:pPr>
    </w:p>
    <w:p w:rsidR="00D97D5D" w:rsidRDefault="00B77C58">
      <w:pPr>
        <w:pStyle w:val="ConsPlusTitle0"/>
        <w:ind w:firstLine="540"/>
        <w:jc w:val="both"/>
        <w:outlineLvl w:val="1"/>
      </w:pPr>
      <w:r>
        <w:t>Рекомендуемые действия при невозможности представить Сведения в отношении члена семьи</w:t>
      </w:r>
    </w:p>
    <w:p w:rsidR="00D97D5D" w:rsidRDefault="00B77C58">
      <w:pPr>
        <w:pStyle w:val="ConsPlusNormal0"/>
        <w:spacing w:before="200"/>
        <w:ind w:firstLine="540"/>
        <w:jc w:val="both"/>
      </w:pPr>
      <w:bookmarkStart w:id="9" w:name="P189"/>
      <w:bookmarkEnd w:id="9"/>
      <w:r>
        <w:t>39. При невозможности</w:t>
      </w:r>
      <w:r>
        <w:t xml:space="preserve">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9" w:tooltip="Указ Президента РФ от 25.02.2011 N 233 (ред. от 25.08.2022)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
        <w:r>
          <w:rPr>
            <w:color w:val="0000FF"/>
          </w:rPr>
          <w:t>абзацем третьим подпункта "б" пункта 2</w:t>
        </w:r>
      </w:hyperlink>
      <w:r>
        <w:t xml:space="preserve"> Положения о порядке рассмотрения президиумом Совета при</w:t>
      </w:r>
      <w:r>
        <w:t xml:space="preserve">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w:t>
      </w:r>
      <w:r>
        <w:t xml:space="preserve">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w:t>
      </w:r>
      <w:r>
        <w:lastRenderedPageBreak/>
        <w:t>Президенте Российской Ф</w:t>
      </w:r>
      <w:r>
        <w:t xml:space="preserve">едерации по противодействию коррупции", </w:t>
      </w:r>
      <w:hyperlink r:id="rId40"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Pr>
            <w:color w:val="0000FF"/>
          </w:rPr>
          <w:t xml:space="preserve">абзацем третьим подпункта "б" пункта </w:t>
        </w:r>
        <w:r>
          <w:rPr>
            <w:color w:val="0000FF"/>
          </w:rPr>
          <w:t>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w:t>
      </w:r>
      <w:r>
        <w:t xml:space="preserve">ований к служебному поведению федеральных государственных служащих и урегулированию конфликта интересов", </w:t>
      </w:r>
      <w:hyperlink r:id="rId41" w:tooltip="Указ Президента РФ от 09.10.2017 N 472 (ред. от 16.03.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w:t>
      </w:r>
      <w:r>
        <w:t>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w:t>
      </w:r>
      <w:r>
        <w:t xml:space="preserve">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w:t>
      </w:r>
      <w:r>
        <w:t>й Федерации от 23 июня 2014 г. N 460".</w:t>
      </w:r>
    </w:p>
    <w:p w:rsidR="00D97D5D" w:rsidRDefault="00B77C58">
      <w:pPr>
        <w:pStyle w:val="ConsPlusNormal0"/>
        <w:spacing w:before="20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D97D5D" w:rsidRDefault="00B77C58">
      <w:pPr>
        <w:pStyle w:val="ConsPlusNormal0"/>
        <w:spacing w:before="200"/>
        <w:ind w:firstLine="540"/>
        <w:jc w:val="both"/>
      </w:pPr>
      <w:r>
        <w:t>Заявление при наличии длящихся обстоятельств подается ежегодно. При этом подача рассматриваемог</w:t>
      </w:r>
      <w:r>
        <w:t>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97D5D" w:rsidRDefault="00B77C58">
      <w:pPr>
        <w:pStyle w:val="ConsPlusNormal0"/>
        <w:spacing w:before="20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D97D5D" w:rsidRDefault="00D97D5D">
      <w:pPr>
        <w:pStyle w:val="ConsPlusNormal0"/>
        <w:jc w:val="both"/>
      </w:pPr>
    </w:p>
    <w:p w:rsidR="00D97D5D" w:rsidRDefault="00B77C58">
      <w:pPr>
        <w:pStyle w:val="ConsPlusNormal0"/>
        <w:ind w:firstLine="540"/>
        <w:jc w:val="both"/>
      </w:pPr>
      <w:r>
        <w:t>Заявление подается (таблица N 4):</w:t>
      </w:r>
    </w:p>
    <w:p w:rsidR="00D97D5D" w:rsidRDefault="00D97D5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D97D5D">
        <w:tc>
          <w:tcPr>
            <w:tcW w:w="3061" w:type="dxa"/>
          </w:tcPr>
          <w:p w:rsidR="00D97D5D" w:rsidRDefault="00B77C58">
            <w:pPr>
              <w:pStyle w:val="ConsPlusNormal0"/>
              <w:jc w:val="both"/>
            </w:pPr>
            <w:r>
              <w:t>В Управление Президента Российской Федерации по вопросам противодействия коррупции</w:t>
            </w:r>
          </w:p>
        </w:tc>
        <w:tc>
          <w:tcPr>
            <w:tcW w:w="5953" w:type="dxa"/>
          </w:tcPr>
          <w:p w:rsidR="00D97D5D" w:rsidRDefault="00B77C58">
            <w:pPr>
              <w:pStyle w:val="ConsPlusNormal0"/>
              <w:jc w:val="both"/>
            </w:pPr>
            <w:r>
              <w:t>лицами, замещаю</w:t>
            </w:r>
            <w:r>
              <w:t>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w:t>
            </w:r>
            <w:r>
              <w:t>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w:t>
            </w:r>
            <w:r>
              <w:t>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97D5D">
        <w:tc>
          <w:tcPr>
            <w:tcW w:w="3061" w:type="dxa"/>
          </w:tcPr>
          <w:p w:rsidR="00D97D5D" w:rsidRDefault="00B77C58">
            <w:pPr>
              <w:pStyle w:val="ConsPlusNormal0"/>
              <w:jc w:val="both"/>
            </w:pPr>
            <w:r>
              <w:t>В Департамент кадров Правительства Российской Федерации</w:t>
            </w:r>
          </w:p>
        </w:tc>
        <w:tc>
          <w:tcPr>
            <w:tcW w:w="5953" w:type="dxa"/>
          </w:tcPr>
          <w:p w:rsidR="00D97D5D" w:rsidRDefault="00B77C58">
            <w:pPr>
              <w:pStyle w:val="ConsPlusNormal0"/>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w:t>
            </w:r>
            <w:r>
              <w:t>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97D5D">
        <w:tc>
          <w:tcPr>
            <w:tcW w:w="3061" w:type="dxa"/>
          </w:tcPr>
          <w:p w:rsidR="00D97D5D" w:rsidRDefault="00B77C58">
            <w:pPr>
              <w:pStyle w:val="ConsPlusNormal0"/>
              <w:jc w:val="both"/>
            </w:pPr>
            <w:r>
              <w:t>В подразделение кадровой службы федераль</w:t>
            </w:r>
            <w:r>
              <w:t xml:space="preserve">ного </w:t>
            </w:r>
            <w:r>
              <w:lastRenderedPageBreak/>
              <w:t>государственного органа по профилактике коррупционных и иных правонарушений</w:t>
            </w:r>
          </w:p>
          <w:p w:rsidR="00D97D5D" w:rsidRDefault="00B77C58">
            <w:pPr>
              <w:pStyle w:val="ConsPlusNormal0"/>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D97D5D" w:rsidRDefault="00B77C58">
            <w:pPr>
              <w:pStyle w:val="ConsPlusNormal0"/>
              <w:jc w:val="both"/>
            </w:pPr>
            <w:r>
              <w:lastRenderedPageBreak/>
              <w:t>лицами, замещающими должности федераль</w:t>
            </w:r>
            <w:r>
              <w:t xml:space="preserve">ной государственной службы, включенные в перечни, </w:t>
            </w:r>
            <w:r>
              <w:lastRenderedPageBreak/>
              <w:t>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t>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97D5D">
        <w:tc>
          <w:tcPr>
            <w:tcW w:w="3061" w:type="dxa"/>
          </w:tcPr>
          <w:p w:rsidR="00D97D5D" w:rsidRDefault="00B77C58">
            <w:pPr>
              <w:pStyle w:val="ConsPlusNormal0"/>
              <w:jc w:val="both"/>
            </w:pPr>
            <w:r>
              <w:lastRenderedPageBreak/>
              <w:t>В подразделение по профилактике коррупционных и иных правонарушений го</w:t>
            </w:r>
            <w:r>
              <w:t>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D97D5D" w:rsidRDefault="00B77C58">
            <w:pPr>
              <w:pStyle w:val="ConsPlusNormal0"/>
              <w:jc w:val="both"/>
            </w:pPr>
            <w:r>
              <w:t>лицами, замещающими должности, включенные в перечни, установленные нормативными актами фондо</w:t>
            </w:r>
            <w:r>
              <w:t>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97D5D">
        <w:tc>
          <w:tcPr>
            <w:tcW w:w="3061" w:type="dxa"/>
          </w:tcPr>
          <w:p w:rsidR="00D97D5D" w:rsidRDefault="00B77C58">
            <w:pPr>
              <w:pStyle w:val="ConsPlusNormal0"/>
              <w:jc w:val="both"/>
            </w:pPr>
            <w:r>
              <w:t>В подразделение по профилактике коррупционных и иных правонарушений Центрального банка Росси</w:t>
            </w:r>
            <w:r>
              <w:t>йской Федерации</w:t>
            </w:r>
          </w:p>
        </w:tc>
        <w:tc>
          <w:tcPr>
            <w:tcW w:w="5953" w:type="dxa"/>
          </w:tcPr>
          <w:p w:rsidR="00D97D5D" w:rsidRDefault="00B77C58">
            <w:pPr>
              <w:pStyle w:val="ConsPlusNormal0"/>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D97D5D">
        <w:tc>
          <w:tcPr>
            <w:tcW w:w="3061" w:type="dxa"/>
          </w:tcPr>
          <w:p w:rsidR="00D97D5D" w:rsidRDefault="00B77C58">
            <w:pPr>
              <w:pStyle w:val="ConsPlusNormal0"/>
              <w:jc w:val="both"/>
            </w:pPr>
            <w:r>
              <w:t xml:space="preserve">В уполномоченный Правительством Российской Федерации федеральный орган исполнительной власти по взаимодействию с </w:t>
            </w:r>
            <w:r>
              <w:t>казачьими обществами (Федеральное агентство по делам национальностей)</w:t>
            </w:r>
          </w:p>
        </w:tc>
        <w:tc>
          <w:tcPr>
            <w:tcW w:w="5953" w:type="dxa"/>
          </w:tcPr>
          <w:p w:rsidR="00D97D5D" w:rsidRDefault="00B77C58">
            <w:pPr>
              <w:pStyle w:val="ConsPlusNormal0"/>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w:t>
            </w:r>
            <w:r>
              <w:t>а при внесении Президенту Российской Федерации представления об утверждении атамана войскового казачьего общества</w:t>
            </w:r>
          </w:p>
        </w:tc>
      </w:tr>
    </w:tbl>
    <w:p w:rsidR="00D97D5D" w:rsidRDefault="00D97D5D">
      <w:pPr>
        <w:pStyle w:val="ConsPlusNormal0"/>
        <w:jc w:val="both"/>
      </w:pPr>
    </w:p>
    <w:p w:rsidR="00D97D5D" w:rsidRDefault="00B77C58">
      <w:pPr>
        <w:pStyle w:val="ConsPlusNormal0"/>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w:t>
      </w:r>
      <w:r>
        <w:t>тельствах имущественного характера законодательством не предусмотрено.</w:t>
      </w:r>
    </w:p>
    <w:p w:rsidR="00D97D5D" w:rsidRDefault="00B77C58">
      <w:pPr>
        <w:pStyle w:val="ConsPlusNormal0"/>
        <w:spacing w:before="20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97D5D" w:rsidRDefault="00B77C58">
      <w:pPr>
        <w:pStyle w:val="ConsPlusNormal0"/>
        <w:spacing w:before="200"/>
        <w:ind w:firstLine="540"/>
        <w:jc w:val="both"/>
      </w:pPr>
      <w:r>
        <w:t>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w:t>
      </w:r>
      <w:r>
        <w:t xml:space="preserve">ерации о том, что в течение отчетного периода супругой (супругом) или несовершеннолетними детьми не совершались сделки, предусмотренные </w:t>
      </w:r>
      <w:hyperlink r:id="rId4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w:t>
      </w:r>
      <w:r>
        <w:t>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D97D5D" w:rsidRDefault="00B77C58">
      <w:pPr>
        <w:pStyle w:val="ConsPlusNormal0"/>
        <w:spacing w:before="200"/>
        <w:ind w:firstLine="540"/>
        <w:jc w:val="both"/>
      </w:pPr>
      <w:r>
        <w:t>Вопросы подачи руководителем государственного учреждения с</w:t>
      </w:r>
      <w:r>
        <w:t>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w:t>
      </w:r>
      <w:r>
        <w:t>ипальным правовым актом соответственно.</w:t>
      </w:r>
    </w:p>
    <w:p w:rsidR="00D97D5D" w:rsidRDefault="00D97D5D">
      <w:pPr>
        <w:pStyle w:val="ConsPlusNormal0"/>
        <w:jc w:val="both"/>
      </w:pPr>
    </w:p>
    <w:p w:rsidR="00D97D5D" w:rsidRDefault="00B77C58">
      <w:pPr>
        <w:pStyle w:val="ConsPlusTitle0"/>
        <w:jc w:val="center"/>
        <w:outlineLvl w:val="0"/>
      </w:pPr>
      <w:r>
        <w:lastRenderedPageBreak/>
        <w:t xml:space="preserve">II. Заполнение </w:t>
      </w:r>
      <w:hyperlink r:id="rId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о доходах, расходах,</w:t>
      </w:r>
      <w:r>
        <w:t xml:space="preserve"> об имуществе</w:t>
      </w:r>
    </w:p>
    <w:p w:rsidR="00D97D5D" w:rsidRDefault="00B77C58">
      <w:pPr>
        <w:pStyle w:val="ConsPlusTitle0"/>
        <w:jc w:val="center"/>
      </w:pPr>
      <w:r>
        <w:t>и обязательствах имущественного характера</w:t>
      </w:r>
    </w:p>
    <w:p w:rsidR="00D97D5D" w:rsidRDefault="00D97D5D">
      <w:pPr>
        <w:pStyle w:val="ConsPlusNormal0"/>
        <w:jc w:val="both"/>
      </w:pPr>
    </w:p>
    <w:p w:rsidR="00D97D5D" w:rsidRDefault="00B77C58">
      <w:pPr>
        <w:pStyle w:val="ConsPlusNormal0"/>
        <w:ind w:firstLine="540"/>
        <w:jc w:val="both"/>
      </w:pPr>
      <w:r>
        <w:t xml:space="preserve">45. </w:t>
      </w:r>
      <w:hyperlink r:id="rId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Форма</w:t>
        </w:r>
      </w:hyperlink>
      <w:r>
        <w:t xml:space="preserve"> справки является </w:t>
      </w:r>
      <w:r>
        <w:t>унифицированной для всех лиц, на которых распространяется обязанность представлять Сведения.</w:t>
      </w:r>
    </w:p>
    <w:p w:rsidR="00D97D5D" w:rsidRDefault="00B77C58">
      <w:pPr>
        <w:pStyle w:val="ConsPlusNormal0"/>
        <w:spacing w:before="200"/>
        <w:ind w:firstLine="540"/>
        <w:jc w:val="both"/>
      </w:pPr>
      <w:r>
        <w:t xml:space="preserve">46. </w:t>
      </w:r>
      <w:hyperlink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97D5D" w:rsidRDefault="00B77C58">
      <w:pPr>
        <w:pStyle w:val="ConsPlusNormal0"/>
        <w:spacing w:before="200"/>
        <w:ind w:firstLine="540"/>
        <w:jc w:val="both"/>
      </w:pPr>
      <w:r>
        <w:t xml:space="preserve">Например, заполнение </w:t>
      </w:r>
      <w:hyperlink r:id="rId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 основании полученной информации из единой </w:t>
      </w:r>
      <w:hyperlink r:id="rId4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формы</w:t>
        </w:r>
      </w:hyperlink>
      <w:r>
        <w:t>, установленной Указанием Банка России от 27 мая 2021 г. N 5798-У "О порядке предоставления кредитными организация</w:t>
      </w:r>
      <w:r>
        <w:t xml:space="preserve">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w:t>
      </w:r>
      <w:r>
        <w:t xml:space="preserve">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t>.</w:t>
      </w:r>
    </w:p>
    <w:p w:rsidR="00D97D5D" w:rsidRDefault="00B77C58">
      <w:pPr>
        <w:pStyle w:val="ConsPlusNormal0"/>
        <w:spacing w:before="200"/>
        <w:ind w:firstLine="540"/>
        <w:jc w:val="both"/>
      </w:pPr>
      <w:r>
        <w:t xml:space="preserve">К </w:t>
      </w:r>
      <w:hyperlink r:id="rId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могут быть приложены любые документы, в том числе пояснения служащего (р</w:t>
      </w:r>
      <w:r>
        <w:t xml:space="preserve">аботника). При этом </w:t>
      </w:r>
      <w:hyperlink r:id="rId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разделами 2</w:t>
        </w:r>
      </w:hyperlink>
      <w:r>
        <w:t xml:space="preserve"> и </w:t>
      </w:r>
      <w:hyperlink r:id="rId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4</w:t>
        </w:r>
      </w:hyperlink>
      <w:r>
        <w:t xml:space="preserve"> справки предусмотрены случаи, при которых к </w:t>
      </w:r>
      <w:hyperlink r:id="rId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w:t>
      </w:r>
      <w:r>
        <w:t>аботника).</w:t>
      </w:r>
    </w:p>
    <w:p w:rsidR="00D97D5D" w:rsidRDefault="00B77C58">
      <w:pPr>
        <w:pStyle w:val="ConsPlusNormal0"/>
        <w:spacing w:before="200"/>
        <w:ind w:firstLine="540"/>
        <w:jc w:val="both"/>
      </w:pPr>
      <w:r>
        <w:t xml:space="preserve">47. </w:t>
      </w:r>
      <w:hyperlink r:id="rId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заполняется с использованием актуальной на дату представления</w:t>
      </w:r>
      <w:r>
        <w:t xml:space="preserve">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D97D5D" w:rsidRDefault="00B77C58">
      <w:pPr>
        <w:pStyle w:val="ConsPlusNormal0"/>
        <w:spacing w:before="200"/>
        <w:ind w:firstLine="540"/>
        <w:jc w:val="both"/>
      </w:pPr>
      <w:r>
        <w:t xml:space="preserve">При печати </w:t>
      </w:r>
      <w:hyperlink r:id="rId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D97D5D" w:rsidRDefault="00B77C58">
      <w:pPr>
        <w:pStyle w:val="ConsPlusNormal0"/>
        <w:spacing w:before="200"/>
        <w:ind w:firstLine="540"/>
        <w:jc w:val="both"/>
      </w:pPr>
      <w:r>
        <w:t>48. СПО "Справки БК" ра</w:t>
      </w:r>
      <w:r>
        <w:t>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w:t>
      </w:r>
      <w:r>
        <w:t>я кадровым составом государственной гражданской службы Российской Федерации" (https://gossluzhba.gov.ru/anticorruption/spravki_bk).</w:t>
      </w:r>
    </w:p>
    <w:p w:rsidR="00D97D5D" w:rsidRDefault="00B77C58">
      <w:pPr>
        <w:pStyle w:val="ConsPlusNormal0"/>
        <w:spacing w:before="200"/>
        <w:ind w:firstLine="540"/>
        <w:jc w:val="both"/>
      </w:pPr>
      <w:r>
        <w:t xml:space="preserve">49. При заполнении </w:t>
      </w:r>
      <w:hyperlink r:id="rId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w:t>
      </w:r>
      <w:r>
        <w:t xml:space="preserve">редставляющему </w:t>
      </w:r>
      <w:hyperlink r:id="rId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рекомендуется распечатать и подписать справки в течение одно</w:t>
      </w:r>
      <w:r>
        <w:t>го дня (одной датой).</w:t>
      </w:r>
    </w:p>
    <w:p w:rsidR="00D97D5D" w:rsidRDefault="00B77C58">
      <w:pPr>
        <w:pStyle w:val="ConsPlusNormal0"/>
        <w:spacing w:before="200"/>
        <w:ind w:firstLine="540"/>
        <w:jc w:val="both"/>
      </w:pPr>
      <w:r>
        <w:t xml:space="preserve">Также не рекомендуется осуществлять подмену листов </w:t>
      </w:r>
      <w:hyperlink r:id="rId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ли</w:t>
      </w:r>
      <w:r>
        <w:t>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97D5D" w:rsidRDefault="00B77C58">
      <w:pPr>
        <w:pStyle w:val="ConsPlusNormal0"/>
        <w:spacing w:before="200"/>
        <w:ind w:firstLine="540"/>
        <w:jc w:val="both"/>
      </w:pPr>
      <w:r>
        <w:t xml:space="preserve">Согласно Инструкции о порядке заполнения </w:t>
      </w:r>
      <w:hyperlink r:id="rId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w:t>
      </w:r>
      <w:r>
        <w:t xml:space="preserve"> необходимо учитывать следующее:</w:t>
      </w:r>
    </w:p>
    <w:p w:rsidR="00D97D5D" w:rsidRDefault="00B77C58">
      <w:pPr>
        <w:pStyle w:val="ConsPlusNormal0"/>
        <w:spacing w:before="200"/>
        <w:ind w:firstLine="540"/>
        <w:jc w:val="both"/>
      </w:pPr>
      <w:r>
        <w:t xml:space="preserve">- для печати </w:t>
      </w:r>
      <w:hyperlink r:id="rId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справок</w:t>
        </w:r>
      </w:hyperlink>
      <w:r>
        <w:t xml:space="preserve"> используется лазерный принтер,</w:t>
      </w:r>
      <w:r>
        <w:t xml:space="preserve"> обеспечивающий качественную печать;</w:t>
      </w:r>
    </w:p>
    <w:p w:rsidR="00D97D5D" w:rsidRDefault="00B77C58">
      <w:pPr>
        <w:pStyle w:val="ConsPlusNormal0"/>
        <w:spacing w:before="200"/>
        <w:ind w:firstLine="540"/>
        <w:jc w:val="both"/>
      </w:pPr>
      <w:r>
        <w:t>- не допускаются дефекты печати в виде полос, пятен (при дефектах барабана или картриджа принтера);</w:t>
      </w:r>
    </w:p>
    <w:p w:rsidR="00D97D5D" w:rsidRDefault="00B77C58">
      <w:pPr>
        <w:pStyle w:val="ConsPlusNormal0"/>
        <w:spacing w:before="200"/>
        <w:ind w:firstLine="540"/>
        <w:jc w:val="both"/>
      </w:pPr>
      <w:r>
        <w:t xml:space="preserve">- не допускается наличие подписи и пометок на линейных и двумерных штрих-кодах (подпись на </w:t>
      </w:r>
      <w:hyperlink r:id="rId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может быть поставлена в правом нижнем углу всех страниц, кроме последней. На последней </w:t>
      </w:r>
      <w:r>
        <w:lastRenderedPageBreak/>
        <w:t xml:space="preserve">странице подпись </w:t>
      </w:r>
      <w:r>
        <w:t>ставится в специально отведенном месте.);</w:t>
      </w:r>
    </w:p>
    <w:p w:rsidR="00D97D5D" w:rsidRDefault="00B77C58">
      <w:pPr>
        <w:pStyle w:val="ConsPlusNormal0"/>
        <w:spacing w:before="200"/>
        <w:ind w:firstLine="540"/>
        <w:jc w:val="both"/>
      </w:pPr>
      <w:r>
        <w:t>- не допускаются рукописные правки.</w:t>
      </w:r>
    </w:p>
    <w:p w:rsidR="00D97D5D" w:rsidRDefault="00B77C58">
      <w:pPr>
        <w:pStyle w:val="ConsPlusNormal0"/>
        <w:spacing w:before="200"/>
        <w:ind w:firstLine="540"/>
        <w:jc w:val="both"/>
      </w:pPr>
      <w:hyperlink r:id="rId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w:t>
        </w:r>
        <w:r>
          <w:rPr>
            <w:color w:val="0000FF"/>
          </w:rPr>
          <w:t>и</w:t>
        </w:r>
      </w:hyperlink>
      <w:r>
        <w:t xml:space="preserve"> не следует прошивать и фиксировать скрепкой.</w:t>
      </w:r>
    </w:p>
    <w:p w:rsidR="00D97D5D" w:rsidRDefault="00B77C58">
      <w:pPr>
        <w:pStyle w:val="ConsPlusNormal0"/>
        <w:spacing w:before="200"/>
        <w:ind w:firstLine="540"/>
        <w:jc w:val="both"/>
      </w:pPr>
      <w:r>
        <w:t xml:space="preserve">Печатать </w:t>
      </w:r>
      <w:hyperlink r:id="rId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рекомендуется только</w:t>
      </w:r>
      <w:r>
        <w:t xml:space="preserve"> на одной стороне листа.</w:t>
      </w:r>
    </w:p>
    <w:p w:rsidR="00D97D5D" w:rsidRDefault="00B77C58">
      <w:pPr>
        <w:pStyle w:val="ConsPlusNormal0"/>
        <w:spacing w:before="200"/>
        <w:ind w:firstLine="540"/>
        <w:jc w:val="both"/>
      </w:pPr>
      <w:bookmarkStart w:id="10" w:name="P234"/>
      <w:bookmarkEnd w:id="10"/>
      <w:r>
        <w:t xml:space="preserve">50. В </w:t>
      </w:r>
      <w:hyperlink r:id="rId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применимые сведения, выраженные в иностранной</w:t>
      </w:r>
      <w:r>
        <w:t xml:space="preserve">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w:t>
      </w:r>
      <w:r>
        <w:t>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w:t>
      </w:r>
      <w:r>
        <w:t xml:space="preserve"> "Интернет").</w:t>
      </w:r>
    </w:p>
    <w:p w:rsidR="00D97D5D" w:rsidRDefault="00D97D5D">
      <w:pPr>
        <w:pStyle w:val="ConsPlusNormal0"/>
        <w:jc w:val="both"/>
      </w:pPr>
    </w:p>
    <w:p w:rsidR="00D97D5D" w:rsidRDefault="00B77C58">
      <w:pPr>
        <w:pStyle w:val="ConsPlusTitle0"/>
        <w:jc w:val="center"/>
        <w:outlineLvl w:val="1"/>
      </w:pPr>
      <w:r>
        <w:t xml:space="preserve">ТИТУЛЬНЫЙ </w:t>
      </w:r>
      <w:hyperlink r:id="rId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w:t>
        </w:r>
      </w:hyperlink>
    </w:p>
    <w:p w:rsidR="00D97D5D" w:rsidRDefault="00D97D5D">
      <w:pPr>
        <w:pStyle w:val="ConsPlusNormal0"/>
        <w:jc w:val="both"/>
      </w:pPr>
    </w:p>
    <w:p w:rsidR="00D97D5D" w:rsidRDefault="00B77C58">
      <w:pPr>
        <w:pStyle w:val="ConsPlusNormal0"/>
        <w:ind w:firstLine="540"/>
        <w:jc w:val="both"/>
      </w:pPr>
      <w:r>
        <w:t xml:space="preserve">51. При заполнении титульного </w:t>
      </w:r>
      <w:hyperlink r:id="rId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рекомендуется обратить внимание на следующее:</w:t>
      </w:r>
    </w:p>
    <w:p w:rsidR="00D97D5D" w:rsidRDefault="00B77C58">
      <w:pPr>
        <w:pStyle w:val="ConsPlusNormal0"/>
        <w:spacing w:before="200"/>
        <w:ind w:firstLine="540"/>
        <w:jc w:val="both"/>
      </w:pPr>
      <w:r>
        <w:t>1) фамилия, имя и отчество (при наличии) гражданина, служащего (работника)</w:t>
      </w:r>
      <w:r>
        <w:t xml:space="preserve">,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w:t>
      </w:r>
      <w:r>
        <w:t>идетельства о рождении указывается по формату: римские цифры - в латинской раскладке клавиатуры, русские буквы - в русской;</w:t>
      </w:r>
    </w:p>
    <w:p w:rsidR="00D97D5D" w:rsidRDefault="00B77C58">
      <w:pPr>
        <w:pStyle w:val="ConsPlusNormal0"/>
        <w:spacing w:before="200"/>
        <w:ind w:firstLine="540"/>
        <w:jc w:val="both"/>
      </w:pPr>
      <w:r>
        <w:t>2) дата рождения (год рождения) указывается в соответствии с записью в документе, удостоверяющем личность;</w:t>
      </w:r>
    </w:p>
    <w:p w:rsidR="00D97D5D" w:rsidRDefault="00B77C58">
      <w:pPr>
        <w:pStyle w:val="ConsPlusNormal0"/>
        <w:spacing w:before="200"/>
        <w:ind w:firstLine="540"/>
        <w:jc w:val="both"/>
      </w:pPr>
      <w:r>
        <w:t>3) страховой номер индиви</w:t>
      </w:r>
      <w:r>
        <w:t xml:space="preserve">дуального лицевого счета (СНИЛС) указывается при наличии. При этом в соответствии с Федеральным </w:t>
      </w:r>
      <w:hyperlink r:id="rId67"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01.03.2023) {КонсультантПлюс}">
        <w:r>
          <w:rPr>
            <w:color w:val="0000FF"/>
          </w:rPr>
          <w:t>закон</w:t>
        </w:r>
        <w:r>
          <w:rPr>
            <w:color w:val="0000FF"/>
          </w:rPr>
          <w:t>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97D5D" w:rsidRDefault="00B77C58">
      <w:pPr>
        <w:pStyle w:val="ConsPlusNormal0"/>
        <w:spacing w:before="200"/>
        <w:ind w:firstLine="540"/>
        <w:jc w:val="both"/>
      </w:pPr>
      <w:r>
        <w:t>4) место службы (работы) и замещаемая (занимаемая</w:t>
      </w:r>
      <w:r>
        <w:t xml:space="preserve">)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r>
        <w:t xml:space="preserve">(занимаемой) должности изменилось, то указывается должность, замещаемая (занимаемая) 31 декабря отчетного года). При заполнении </w:t>
      </w:r>
      <w:hyperlink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D97D5D" w:rsidRDefault="00B77C58">
      <w:pPr>
        <w:pStyle w:val="ConsPlusNormal0"/>
        <w:spacing w:before="200"/>
        <w:ind w:firstLine="540"/>
        <w:jc w:val="both"/>
      </w:pPr>
      <w:r>
        <w:t>Если Сведения представляются в отноше</w:t>
      </w:r>
      <w:r>
        <w:t xml:space="preserve">нии несовершеннолетнего ребенка, то в </w:t>
      </w:r>
      <w:hyperlink r:id="rId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"род занятий" рекомендуется указывать образователь</w:t>
      </w:r>
      <w:r>
        <w:t>ную организацию, обучающимся которой он является, или "находится на домашнем воспитании".</w:t>
      </w:r>
    </w:p>
    <w:p w:rsidR="00D97D5D" w:rsidRDefault="00B77C58">
      <w:pPr>
        <w:pStyle w:val="ConsPlusNormal0"/>
        <w:spacing w:before="20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w:t>
      </w:r>
      <w:r>
        <w:t xml:space="preserve">боту и готовы приступить к ней, в </w:t>
      </w:r>
      <w:hyperlink r:id="rId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"род занятий" рекомендуется указывать "безработный"; в</w:t>
      </w:r>
      <w:r>
        <w:t xml:space="preserve"> случае если лицо не имеет работу и заработок и при этом не зарегистрировано в органах службы занятости, то в </w:t>
      </w:r>
      <w:hyperlink r:id="rId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"род занятий" рекомендуется указывать "временно неработающий" или "домохозяйка" ("домохозяин").</w:t>
      </w:r>
    </w:p>
    <w:p w:rsidR="00D97D5D" w:rsidRDefault="00B77C58">
      <w:pPr>
        <w:pStyle w:val="ConsPlusNormal0"/>
        <w:spacing w:before="200"/>
        <w:ind w:firstLine="540"/>
        <w:jc w:val="both"/>
      </w:pPr>
      <w:r>
        <w:t xml:space="preserve">Лицу, осуществляющему уход за нетрудоспособными гражданами, в рассматриваемой </w:t>
      </w:r>
      <w:hyperlink r:id="rId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рекомендуется указывать "осуществляющий уход за нетрудоспособным гражданином".</w:t>
      </w:r>
    </w:p>
    <w:p w:rsidR="00D97D5D" w:rsidRDefault="00B77C58">
      <w:pPr>
        <w:pStyle w:val="ConsPlusNormal0"/>
        <w:spacing w:before="200"/>
        <w:ind w:firstLine="540"/>
        <w:jc w:val="both"/>
      </w:pPr>
      <w:r>
        <w:t xml:space="preserve">Представление депутатом представительного органа сельского поселения </w:t>
      </w:r>
      <w:r>
        <w:t xml:space="preserve">высшему должностному </w:t>
      </w:r>
      <w:r>
        <w:lastRenderedPageBreak/>
        <w:t xml:space="preserve">лицу субъекта Российской Федерации </w:t>
      </w:r>
      <w:hyperlink r:id="rId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связи с одновремен</w:t>
      </w:r>
      <w:r>
        <w:t xml:space="preserve">ным замещением иной самостоятельной муниципальной должности не отменяет обязанность по сообщению об отсутствии сделок, предусмотренных </w:t>
      </w:r>
      <w:hyperlink r:id="rId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w:t>
      </w:r>
      <w:r>
        <w:t>го закона от 3 декабря 2012 г. N 230-ФЗ "О контроле за соответствием расходов лиц, замещающих государственные должности, и иных лиц их доходам";</w:t>
      </w:r>
    </w:p>
    <w:p w:rsidR="00D97D5D" w:rsidRDefault="00B77C58">
      <w:pPr>
        <w:pStyle w:val="ConsPlusNormal0"/>
        <w:spacing w:before="200"/>
        <w:ind w:firstLine="540"/>
        <w:jc w:val="both"/>
      </w:pPr>
      <w:r>
        <w:t xml:space="preserve">5) при наличии на отчетную дату нескольких мест работы на титульном </w:t>
      </w:r>
      <w:hyperlink r:id="rId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w:t>
      </w:r>
      <w:r>
        <w:t>комендуется указать и иные места работы.</w:t>
      </w:r>
    </w:p>
    <w:p w:rsidR="00D97D5D" w:rsidRDefault="00B77C58">
      <w:pPr>
        <w:pStyle w:val="ConsPlusNormal0"/>
        <w:spacing w:before="200"/>
        <w:ind w:firstLine="540"/>
        <w:jc w:val="both"/>
      </w:pPr>
      <w:r>
        <w:t xml:space="preserve">При заполнении </w:t>
      </w:r>
      <w:hyperlink r:id="rId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лицом, только выполн</w:t>
      </w:r>
      <w:r>
        <w:t>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w:t>
      </w:r>
      <w:r>
        <w:t>ей сферы)".</w:t>
      </w:r>
    </w:p>
    <w:p w:rsidR="00D97D5D" w:rsidRDefault="00B77C58">
      <w:pPr>
        <w:pStyle w:val="ConsPlusNormal0"/>
        <w:spacing w:before="200"/>
        <w:ind w:firstLine="540"/>
        <w:jc w:val="both"/>
      </w:pPr>
      <w:r>
        <w:t xml:space="preserve">При заполнении </w:t>
      </w:r>
      <w:hyperlink r:id="rId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лица, зарегистрированного в качестве индивидуального предпринимателя, рекоменд</w:t>
      </w:r>
      <w:r>
        <w:t>уется указывать соответствующий статус.</w:t>
      </w:r>
    </w:p>
    <w:p w:rsidR="00D97D5D" w:rsidRDefault="00B77C58">
      <w:pPr>
        <w:pStyle w:val="ConsPlusNormal0"/>
        <w:spacing w:before="200"/>
        <w:ind w:firstLine="540"/>
        <w:jc w:val="both"/>
      </w:pPr>
      <w:r>
        <w:t xml:space="preserve">При заполнении </w:t>
      </w:r>
      <w:hyperlink r:id="rId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лицом, замещающим мун</w:t>
      </w:r>
      <w:r>
        <w:t>иципальную должность на непостоянной основе, указывается муниципальная должность и основное место работы (службы) или род занятий;</w:t>
      </w:r>
    </w:p>
    <w:p w:rsidR="00D97D5D" w:rsidRDefault="00B77C58">
      <w:pPr>
        <w:pStyle w:val="ConsPlusNormal0"/>
        <w:spacing w:before="200"/>
        <w:ind w:firstLine="540"/>
        <w:jc w:val="both"/>
      </w:pPr>
      <w:r>
        <w:t xml:space="preserve">6) адрес места регистрации указывается по состоянию на дату представления </w:t>
      </w:r>
      <w:hyperlink r:id="rId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w:t>
      </w:r>
      <w:r>
        <w:t>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w:t>
      </w:r>
      <w:r>
        <w:t>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D97D5D" w:rsidRDefault="00D97D5D">
      <w:pPr>
        <w:pStyle w:val="ConsPlusNormal0"/>
        <w:jc w:val="both"/>
      </w:pPr>
    </w:p>
    <w:p w:rsidR="00D97D5D" w:rsidRDefault="00B77C58">
      <w:pPr>
        <w:pStyle w:val="ConsPlusTitle0"/>
        <w:jc w:val="center"/>
        <w:outlineLvl w:val="1"/>
      </w:pPr>
      <w:hyperlink r:id="rId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1</w:t>
        </w:r>
      </w:hyperlink>
      <w:r>
        <w:t>. СВЕДЕНИЯ О ДОХОДАХ</w:t>
      </w:r>
    </w:p>
    <w:p w:rsidR="00D97D5D" w:rsidRDefault="00D97D5D">
      <w:pPr>
        <w:pStyle w:val="ConsPlusNormal0"/>
        <w:jc w:val="both"/>
      </w:pPr>
    </w:p>
    <w:p w:rsidR="00D97D5D" w:rsidRDefault="00B77C58">
      <w:pPr>
        <w:pStyle w:val="ConsPlusNormal0"/>
        <w:ind w:firstLine="540"/>
        <w:jc w:val="both"/>
      </w:pPr>
      <w:r>
        <w:t xml:space="preserve">52. При заполнении данного </w:t>
      </w:r>
      <w:hyperlink r:id="rId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справки не следует руководствоваться только содержанием термина "доход", определенным в </w:t>
      </w:r>
      <w:hyperlink r:id="rId83" w:tooltip="&quot;Налоговый кодекс Российской Федерации (часть первая)&quot; от 31.07.1998 N 146-ФЗ (ред. от 18.03.2023) {КонсультантПлюс}">
        <w:r>
          <w:rPr>
            <w:color w:val="0000FF"/>
          </w:rPr>
          <w:t>статье 41</w:t>
        </w:r>
      </w:hyperlink>
      <w:r>
        <w:t xml:space="preserve"> Налогового кодекса Российской Федерац</w:t>
      </w:r>
      <w:r>
        <w:t>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w:t>
      </w:r>
      <w:r>
        <w:t>ез вычета налога на доходы физических лиц.</w:t>
      </w:r>
    </w:p>
    <w:p w:rsidR="00D97D5D" w:rsidRDefault="00B77C58">
      <w:pPr>
        <w:pStyle w:val="ConsPlusNormal0"/>
        <w:spacing w:before="200"/>
        <w:ind w:firstLine="540"/>
        <w:jc w:val="both"/>
      </w:pPr>
      <w:r>
        <w:t>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w:t>
      </w:r>
      <w:r>
        <w:t xml:space="preserve">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w:t>
      </w:r>
      <w:r>
        <w:t xml:space="preserve">ка служащего (работника), то денежные средства подлежат отражению в рассматриваемом </w:t>
      </w:r>
      <w:hyperlink r:id="rId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w:t>
      </w:r>
      <w:r>
        <w:t>равки служащего (работника)).</w:t>
      </w:r>
    </w:p>
    <w:p w:rsidR="00D97D5D" w:rsidRDefault="00D97D5D">
      <w:pPr>
        <w:pStyle w:val="ConsPlusNormal0"/>
        <w:jc w:val="both"/>
      </w:pPr>
    </w:p>
    <w:p w:rsidR="00D97D5D" w:rsidRDefault="00B77C58">
      <w:pPr>
        <w:pStyle w:val="ConsPlusTitle0"/>
        <w:ind w:firstLine="540"/>
        <w:jc w:val="both"/>
        <w:outlineLvl w:val="2"/>
      </w:pPr>
      <w:r>
        <w:t>Доход по основному месту работы</w:t>
      </w:r>
    </w:p>
    <w:p w:rsidR="00D97D5D" w:rsidRDefault="00B77C58">
      <w:pPr>
        <w:pStyle w:val="ConsPlusNormal0"/>
        <w:spacing w:before="200"/>
        <w:ind w:firstLine="540"/>
        <w:jc w:val="both"/>
      </w:pPr>
      <w:r>
        <w:t xml:space="preserve">54. В данной </w:t>
      </w:r>
      <w:hyperlink r:id="rId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w:t>
      </w:r>
      <w:r>
        <w:t xml:space="preserve">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6"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w:t>
      </w:r>
      <w:r>
        <w:t xml:space="preserve">ты получен доход, который не включен в </w:t>
      </w:r>
      <w:hyperlink r:id="rId87"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Справку</w:t>
        </w:r>
      </w:hyperlink>
      <w:r>
        <w:t xml:space="preserve"> о доходах и суммах налога физиче</w:t>
      </w:r>
      <w:r>
        <w:t>ского лица, он подлежит указанию в иных доходах.</w:t>
      </w:r>
    </w:p>
    <w:p w:rsidR="00D97D5D" w:rsidRDefault="00B77C58">
      <w:pPr>
        <w:pStyle w:val="ConsPlusNormal0"/>
        <w:spacing w:before="200"/>
        <w:ind w:firstLine="540"/>
        <w:jc w:val="both"/>
      </w:pPr>
      <w:r>
        <w:t xml:space="preserve">Служащий (работник) может представить пояснения, если его доходы, указанные в </w:t>
      </w:r>
      <w:hyperlink r:id="rId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и в </w:t>
      </w:r>
      <w:hyperlink r:id="rId89"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Справке</w:t>
        </w:r>
      </w:hyperlink>
      <w:r>
        <w:t xml:space="preserve"> о доходах и суммах налога физического лица отличаются, и приложить их к справке.</w:t>
      </w:r>
    </w:p>
    <w:p w:rsidR="00D97D5D" w:rsidRDefault="00B77C58">
      <w:pPr>
        <w:pStyle w:val="ConsPlusNormal0"/>
        <w:spacing w:before="200"/>
        <w:ind w:firstLine="540"/>
        <w:jc w:val="both"/>
      </w:pPr>
      <w:r>
        <w:t>55. В том случае, если замещение государственной должности или м</w:t>
      </w:r>
      <w:r>
        <w:t xml:space="preserve">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w:t>
      </w:r>
      <w:r>
        <w:lastRenderedPageBreak/>
        <w:t xml:space="preserve">(работы), указывается в </w:t>
      </w:r>
      <w:hyperlink r:id="rId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При этом в </w:t>
      </w:r>
      <w:hyperlink r:id="rId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дохода" указывается предыдущее место работы.</w:t>
      </w:r>
    </w:p>
    <w:p w:rsidR="00D97D5D" w:rsidRDefault="00D97D5D">
      <w:pPr>
        <w:pStyle w:val="ConsPlusNormal0"/>
        <w:jc w:val="both"/>
      </w:pPr>
    </w:p>
    <w:p w:rsidR="00D97D5D" w:rsidRDefault="00B77C58">
      <w:pPr>
        <w:pStyle w:val="ConsPlusTitle0"/>
        <w:ind w:firstLine="540"/>
        <w:jc w:val="both"/>
        <w:outlineLvl w:val="2"/>
      </w:pPr>
      <w:r>
        <w:t>Особенности заполнения данного раздела отдельными категориями лиц</w:t>
      </w:r>
    </w:p>
    <w:p w:rsidR="00D97D5D" w:rsidRDefault="00B77C58">
      <w:pPr>
        <w:pStyle w:val="ConsPlusNormal0"/>
        <w:spacing w:before="200"/>
        <w:ind w:firstLine="540"/>
        <w:jc w:val="both"/>
      </w:pPr>
      <w:bookmarkStart w:id="11" w:name="P264"/>
      <w:bookmarkEnd w:id="11"/>
      <w:r>
        <w:t xml:space="preserve">56. Представление Сведений в отношении лица, </w:t>
      </w:r>
      <w:r>
        <w:t>зарегистрированного в качестве индивидуального предпринимателя, применяющего специальные налоговые режимы:</w:t>
      </w:r>
    </w:p>
    <w:p w:rsidR="00D97D5D" w:rsidRDefault="00B77C58">
      <w:pPr>
        <w:pStyle w:val="ConsPlusNormal0"/>
        <w:spacing w:before="200"/>
        <w:ind w:firstLine="540"/>
        <w:jc w:val="both"/>
      </w:pPr>
      <w:r>
        <w:t>1) при применении упрощенной системы налогообложения (УСН) в качестве "дохода" указывается сумма полученных доходов за налоговый период, которая подл</w:t>
      </w:r>
      <w:r>
        <w:t xml:space="preserve">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w:t>
      </w:r>
      <w:r>
        <w:t xml:space="preserve">или членами его семьи, и приложить их к </w:t>
      </w:r>
      <w:hyperlink r:id="rId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D97D5D" w:rsidRDefault="00B77C58">
      <w:pPr>
        <w:pStyle w:val="ConsPlusNormal0"/>
        <w:spacing w:before="200"/>
        <w:ind w:firstLine="540"/>
        <w:jc w:val="both"/>
      </w:pPr>
      <w:r>
        <w:t>2) при применении патентной системы налогообложения (ПСН) в качестве "дохода"</w:t>
      </w:r>
      <w:r>
        <w:t xml:space="preserve"> указывается сумма доходов от реализации, определяемая в соответствии со </w:t>
      </w:r>
      <w:hyperlink r:id="rId93" w:tooltip="&quot;Налоговый кодекс Российской Федерации (часть вторая)&quot; от 05.08.2000 N 117-ФЗ (ред. от 18.03.2023) {КонсультантПлюс}">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D97D5D" w:rsidRDefault="00B77C58">
      <w:pPr>
        <w:pStyle w:val="ConsPlusNormal0"/>
        <w:spacing w:before="200"/>
        <w:ind w:firstLine="540"/>
        <w:jc w:val="both"/>
      </w:pPr>
      <w:r>
        <w:t>3) при примене</w:t>
      </w:r>
      <w:r>
        <w:t xml:space="preserve">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w:t>
      </w:r>
      <w:r>
        <w:t>независимо от объекта налогообложения.</w:t>
      </w:r>
    </w:p>
    <w:p w:rsidR="00D97D5D" w:rsidRDefault="00B77C58">
      <w:pPr>
        <w:pStyle w:val="ConsPlusNormal0"/>
        <w:spacing w:before="200"/>
        <w:ind w:firstLine="540"/>
        <w:jc w:val="both"/>
      </w:pPr>
      <w:r>
        <w:t xml:space="preserve">57. При заполнении данного </w:t>
      </w:r>
      <w:hyperlink r:id="rId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лицом, замещающим му</w:t>
      </w:r>
      <w:r>
        <w:t>ниципальную должность на непостоянной основе, указывается доход по основному месту работы.</w:t>
      </w:r>
    </w:p>
    <w:p w:rsidR="00D97D5D" w:rsidRDefault="00B77C58">
      <w:pPr>
        <w:pStyle w:val="ConsPlusNormal0"/>
        <w:spacing w:before="20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w:t>
      </w:r>
      <w:r>
        <w:t>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97D5D" w:rsidRDefault="00B77C58">
      <w:pPr>
        <w:pStyle w:val="ConsPlusNormal0"/>
        <w:spacing w:before="200"/>
        <w:ind w:firstLine="540"/>
        <w:jc w:val="both"/>
      </w:pPr>
      <w:r>
        <w:t>59. Доходом лица, применяющего специальный налоговый режим "Налог на профе</w:t>
      </w:r>
      <w:r>
        <w:t xml:space="preserve">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5"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color w:val="0000FF"/>
          </w:rPr>
          <w:t>письме</w:t>
        </w:r>
      </w:hyperlink>
      <w:r>
        <w:t xml:space="preserve"> Минтруда России от 19 апреля 2021 г. N 28-6/10/В-4623 (https://mintrud.gov.ru/docs/1872).</w:t>
      </w:r>
    </w:p>
    <w:p w:rsidR="00D97D5D" w:rsidRDefault="00D97D5D">
      <w:pPr>
        <w:pStyle w:val="ConsPlusNormal0"/>
        <w:jc w:val="both"/>
      </w:pPr>
    </w:p>
    <w:p w:rsidR="00D97D5D" w:rsidRDefault="00B77C58">
      <w:pPr>
        <w:pStyle w:val="ConsPlusTitle0"/>
        <w:ind w:firstLine="540"/>
        <w:jc w:val="both"/>
        <w:outlineLvl w:val="2"/>
      </w:pPr>
      <w:r>
        <w:t>Доход от педагогической и научной деятельн</w:t>
      </w:r>
      <w:r>
        <w:t>ости</w:t>
      </w:r>
    </w:p>
    <w:p w:rsidR="00D97D5D" w:rsidRDefault="00B77C58">
      <w:pPr>
        <w:pStyle w:val="ConsPlusNormal0"/>
        <w:spacing w:before="200"/>
        <w:ind w:firstLine="540"/>
        <w:jc w:val="both"/>
      </w:pPr>
      <w:r>
        <w:t xml:space="preserve">60. В данной </w:t>
      </w:r>
      <w:hyperlink r:id="rId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дохода от педагогической деятельности (сумма дохо</w:t>
      </w:r>
      <w:r>
        <w:t xml:space="preserve">да, содержащаяся в </w:t>
      </w:r>
      <w:hyperlink r:id="rId97"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Справке</w:t>
        </w:r>
      </w:hyperlink>
      <w:r>
        <w:t xml:space="preserve"> о доходах и суммах налога физического лица, выданной</w:t>
      </w:r>
      <w:r>
        <w:t xml:space="preserve">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w:t>
      </w:r>
      <w:r>
        <w:t>, от использования авторских или иных смежных прав и т.д.).</w:t>
      </w:r>
    </w:p>
    <w:p w:rsidR="00D97D5D" w:rsidRDefault="00B77C58">
      <w:pPr>
        <w:pStyle w:val="ConsPlusNormal0"/>
        <w:spacing w:before="200"/>
        <w:ind w:firstLine="540"/>
        <w:jc w:val="both"/>
      </w:pPr>
      <w:r>
        <w:t>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w:t>
      </w:r>
      <w:r>
        <w:t xml:space="preserve">и преподавателем в образовательной организации), то сведения о полученных от нее доходах следует указывать в </w:t>
      </w:r>
      <w:hyperlink r:id="rId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"Доход по основному месту работы", а не в </w:t>
      </w:r>
      <w:hyperlink r:id="rId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"Доход от педагогичес</w:t>
      </w:r>
      <w:r>
        <w:t>кой и научной деятельности".</w:t>
      </w:r>
    </w:p>
    <w:p w:rsidR="00D97D5D" w:rsidRDefault="00D97D5D">
      <w:pPr>
        <w:pStyle w:val="ConsPlusNormal0"/>
        <w:jc w:val="both"/>
      </w:pPr>
    </w:p>
    <w:p w:rsidR="00D97D5D" w:rsidRDefault="00B77C58">
      <w:pPr>
        <w:pStyle w:val="ConsPlusTitle0"/>
        <w:ind w:firstLine="540"/>
        <w:jc w:val="both"/>
        <w:outlineLvl w:val="2"/>
      </w:pPr>
      <w:r>
        <w:t>Доход от иной творческой деятельности</w:t>
      </w:r>
    </w:p>
    <w:p w:rsidR="00D97D5D" w:rsidRDefault="00B77C58">
      <w:pPr>
        <w:pStyle w:val="ConsPlusNormal0"/>
        <w:spacing w:before="200"/>
        <w:ind w:firstLine="540"/>
        <w:jc w:val="both"/>
      </w:pPr>
      <w:r>
        <w:t xml:space="preserve">62. В данной </w:t>
      </w:r>
      <w:hyperlink r:id="rId1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w:t>
      </w:r>
      <w:r>
        <w:t>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w:t>
      </w:r>
      <w:r>
        <w:t xml:space="preserve">на, </w:t>
      </w:r>
      <w:r>
        <w:lastRenderedPageBreak/>
        <w:t>произведений скульптуры, аудиовизуальных произведений (видео-, теле- и кинофильмов), музыкальных произведений, гонорары за участие в съемках и т.д.</w:t>
      </w:r>
    </w:p>
    <w:p w:rsidR="00D97D5D" w:rsidRDefault="00B77C58">
      <w:pPr>
        <w:pStyle w:val="ConsPlusNormal0"/>
        <w:spacing w:before="200"/>
        <w:ind w:firstLine="540"/>
        <w:jc w:val="both"/>
      </w:pPr>
      <w:r>
        <w:t xml:space="preserve">63. Подлежат указанию в </w:t>
      </w:r>
      <w:hyperlink r:id="rId1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строках 2</w:t>
        </w:r>
      </w:hyperlink>
      <w:r>
        <w:t xml:space="preserve">, </w:t>
      </w:r>
      <w:hyperlink r:id="rId1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w:t>
      </w:r>
      <w:r>
        <w:t>ки, литературы и искусства, образования, культуры и т.д.</w:t>
      </w:r>
    </w:p>
    <w:p w:rsidR="00D97D5D" w:rsidRDefault="00D97D5D">
      <w:pPr>
        <w:pStyle w:val="ConsPlusNormal0"/>
        <w:jc w:val="both"/>
      </w:pPr>
    </w:p>
    <w:p w:rsidR="00D97D5D" w:rsidRDefault="00B77C58">
      <w:pPr>
        <w:pStyle w:val="ConsPlusTitle0"/>
        <w:ind w:firstLine="540"/>
        <w:jc w:val="both"/>
        <w:outlineLvl w:val="2"/>
      </w:pPr>
      <w:r>
        <w:t>Доход от вкладов в банках и иных кредитных организациях</w:t>
      </w:r>
    </w:p>
    <w:p w:rsidR="00D97D5D" w:rsidRDefault="00B77C58">
      <w:pPr>
        <w:pStyle w:val="ConsPlusNormal0"/>
        <w:spacing w:before="200"/>
        <w:ind w:firstLine="540"/>
        <w:jc w:val="both"/>
      </w:pPr>
      <w:r>
        <w:t xml:space="preserve">64. В данной </w:t>
      </w:r>
      <w:hyperlink r:id="rId1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w:t>
      </w:r>
      <w:r>
        <w:t>в (счетов), закрытых в отчетном периоде. Следует учитывать срок вклада и периодичность начисления по нему процентов.</w:t>
      </w:r>
    </w:p>
    <w:p w:rsidR="00D97D5D" w:rsidRDefault="00B77C58">
      <w:pPr>
        <w:pStyle w:val="ConsPlusNormal0"/>
        <w:spacing w:before="200"/>
        <w:ind w:firstLine="540"/>
        <w:jc w:val="both"/>
      </w:pPr>
      <w:r>
        <w:t xml:space="preserve">65. Сведения о наличии соответствующих банковских счетов и вкладов указываются в </w:t>
      </w:r>
      <w:hyperlink r:id="rId1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D97D5D" w:rsidRDefault="00B77C58">
      <w:pPr>
        <w:pStyle w:val="ConsPlusNormal0"/>
        <w:spacing w:before="20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67. Датой получения дохода по вкладам в</w:t>
      </w:r>
      <w:r>
        <w:t xml:space="preserve">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97D5D" w:rsidRDefault="00B77C58">
      <w:pPr>
        <w:pStyle w:val="ConsPlusNormal0"/>
        <w:spacing w:before="200"/>
        <w:ind w:firstLine="540"/>
        <w:jc w:val="both"/>
      </w:pPr>
      <w:r>
        <w:t>68. В случае неоднократного получения доходов по вкладам в иностранной валюте за отчетный период доход расс</w:t>
      </w:r>
      <w:r>
        <w:t xml:space="preserve">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формы</w:t>
        </w:r>
      </w:hyperlink>
      <w:r>
        <w:t>, утвержденной Указанием Банка России N 5798-У.</w:t>
      </w:r>
    </w:p>
    <w:p w:rsidR="00D97D5D" w:rsidRDefault="00B77C58">
      <w:pPr>
        <w:pStyle w:val="ConsPlusNormal0"/>
        <w:spacing w:before="200"/>
        <w:ind w:firstLine="540"/>
        <w:jc w:val="both"/>
      </w:pPr>
      <w:r>
        <w:t>70. Особое внимание следует уделить хранению документов, связанных с вкладами (счетами) в банке</w:t>
      </w:r>
      <w:r>
        <w:t xml:space="preserve">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D97D5D" w:rsidRDefault="00B77C58">
      <w:pPr>
        <w:pStyle w:val="ConsPlusNormal0"/>
        <w:spacing w:before="200"/>
        <w:ind w:firstLine="540"/>
        <w:jc w:val="both"/>
      </w:pPr>
      <w:r>
        <w:t>71. Денежные средства, вып</w:t>
      </w:r>
      <w:r>
        <w:t xml:space="preserve">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D97D5D" w:rsidRDefault="00D97D5D">
      <w:pPr>
        <w:pStyle w:val="ConsPlusNormal0"/>
        <w:jc w:val="both"/>
      </w:pPr>
    </w:p>
    <w:p w:rsidR="00D97D5D" w:rsidRDefault="00B77C58">
      <w:pPr>
        <w:pStyle w:val="ConsPlusTitle0"/>
        <w:ind w:firstLine="540"/>
        <w:jc w:val="both"/>
        <w:outlineLvl w:val="2"/>
      </w:pPr>
      <w:r>
        <w:t>Доход от ценных бумаг и долей участия в коммерческих организациях</w:t>
      </w:r>
    </w:p>
    <w:p w:rsidR="00D97D5D" w:rsidRDefault="00B77C58">
      <w:pPr>
        <w:pStyle w:val="ConsPlusNormal0"/>
        <w:spacing w:before="200"/>
        <w:ind w:firstLine="540"/>
        <w:jc w:val="both"/>
      </w:pPr>
      <w:r>
        <w:t xml:space="preserve">72. В данной </w:t>
      </w:r>
      <w:hyperlink r:id="rId1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w:t>
      </w:r>
      <w:r>
        <w:t xml:space="preserve"> фондом, включающая:</w:t>
      </w:r>
    </w:p>
    <w:p w:rsidR="00D97D5D" w:rsidRDefault="00B77C58">
      <w:pPr>
        <w:pStyle w:val="ConsPlusNormal0"/>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w:t>
      </w:r>
      <w:r>
        <w:t>лежащим акционеру (участнику) акциям (долям) пропорционально долям акционеров (участников) в уставном (складочном) капитале этой организации;</w:t>
      </w:r>
    </w:p>
    <w:p w:rsidR="00D97D5D" w:rsidRDefault="00B77C58">
      <w:pPr>
        <w:pStyle w:val="ConsPlusNormal0"/>
        <w:spacing w:before="200"/>
        <w:ind w:firstLine="540"/>
        <w:jc w:val="both"/>
      </w:pPr>
      <w:r>
        <w:t>2) выплаченный купонный доход по облигациям, уменьшенный на уплаченный накопленный купонный доход при приобретении</w:t>
      </w:r>
      <w:r>
        <w:t xml:space="preserve"> облигации (если в соответствии с требованиями Налогового </w:t>
      </w:r>
      <w:hyperlink r:id="rId109" w:tooltip="&quot;Налоговый кодекс Российской Федерации (часть первая)&quot; от 31.07.1998 N 146-ФЗ (ред. от 18.03.2023) {КонсультантПлюс}">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10" w:tooltip="&quot;Налоговый кодекс Российской Федерации (часть вторая)&quot; от 05.08.2000 N 117-ФЗ (ред. от 18.03.2023) {КонсультантПлюс}">
        <w:r>
          <w:rPr>
            <w:color w:val="0000FF"/>
          </w:rPr>
          <w:t>статьей 214.1</w:t>
        </w:r>
      </w:hyperlink>
      <w:r>
        <w:t xml:space="preserve"> Налогового кодекса Российской Фед</w:t>
      </w:r>
      <w:r>
        <w:t>ерации);</w:t>
      </w:r>
    </w:p>
    <w:p w:rsidR="00D97D5D" w:rsidRDefault="00B77C58">
      <w:pPr>
        <w:pStyle w:val="ConsPlusNormal0"/>
        <w:spacing w:before="200"/>
        <w:ind w:firstLine="540"/>
        <w:jc w:val="both"/>
      </w:pPr>
      <w:r>
        <w:lastRenderedPageBreak/>
        <w:t>3) дисконт, полученный в качестве дохода по облигациям;</w:t>
      </w:r>
    </w:p>
    <w:p w:rsidR="00D97D5D" w:rsidRDefault="00B77C58">
      <w:pPr>
        <w:pStyle w:val="ConsPlusNormal0"/>
        <w:spacing w:before="200"/>
        <w:ind w:firstLine="540"/>
        <w:jc w:val="both"/>
      </w:pPr>
      <w: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w:t>
      </w:r>
      <w:r>
        <w:t xml:space="preserve">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11" w:tooltip="&quot;Налоговый кодекс Российской Федерации (часть вторая)&quot; от 05.08.2000 N 117-ФЗ (ред. от 18.03.2023) {КонсультантПлюс}">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указывается. Сами ценные бумаги указываются в </w:t>
      </w:r>
      <w:hyperlink r:id="rId1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D97D5D" w:rsidRDefault="00B77C58">
      <w:pPr>
        <w:pStyle w:val="ConsPlusNormal0"/>
        <w:spacing w:before="200"/>
        <w:ind w:firstLine="540"/>
        <w:jc w:val="both"/>
      </w:pPr>
      <w:r>
        <w:t>Доход от ценных бумаг и долей участия в коммерческих организациях указывается единым значением по совок</w:t>
      </w:r>
      <w:r>
        <w:t>упности соответствующих операций.</w:t>
      </w:r>
    </w:p>
    <w:p w:rsidR="00D97D5D" w:rsidRDefault="00D97D5D">
      <w:pPr>
        <w:pStyle w:val="ConsPlusNormal0"/>
        <w:jc w:val="both"/>
      </w:pPr>
    </w:p>
    <w:p w:rsidR="00D97D5D" w:rsidRDefault="00B77C58">
      <w:pPr>
        <w:pStyle w:val="ConsPlusTitle0"/>
        <w:ind w:firstLine="540"/>
        <w:jc w:val="both"/>
        <w:outlineLvl w:val="2"/>
      </w:pPr>
      <w:r>
        <w:t>Иные доходы</w:t>
      </w:r>
    </w:p>
    <w:p w:rsidR="00D97D5D" w:rsidRDefault="00B77C58">
      <w:pPr>
        <w:pStyle w:val="ConsPlusNormal0"/>
        <w:spacing w:before="200"/>
        <w:ind w:firstLine="540"/>
        <w:jc w:val="both"/>
      </w:pPr>
      <w:r>
        <w:t xml:space="preserve">73. В данной </w:t>
      </w:r>
      <w:hyperlink r:id="rId1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указываются доходы, котор</w:t>
      </w:r>
      <w:r>
        <w:t xml:space="preserve">ые не были отражены в </w:t>
      </w:r>
      <w:hyperlink r:id="rId1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строках 1</w:t>
        </w:r>
      </w:hyperlink>
      <w:r>
        <w:t xml:space="preserve"> - </w:t>
      </w:r>
      <w:hyperlink r:id="rId1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5</w:t>
        </w:r>
      </w:hyperlink>
      <w:r>
        <w:t xml:space="preserve"> справки.</w:t>
      </w:r>
    </w:p>
    <w:p w:rsidR="00D97D5D" w:rsidRDefault="00B77C58">
      <w:pPr>
        <w:pStyle w:val="ConsPlusNormal0"/>
        <w:spacing w:before="200"/>
        <w:ind w:firstLine="540"/>
        <w:jc w:val="both"/>
      </w:pPr>
      <w:r>
        <w:t xml:space="preserve">Так, например, в </w:t>
      </w:r>
      <w:hyperlink r:id="rId1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могут быть указаны:</w:t>
      </w:r>
    </w:p>
    <w:p w:rsidR="00D97D5D" w:rsidRDefault="00B77C58">
      <w:pPr>
        <w:pStyle w:val="ConsPlusNormal0"/>
        <w:spacing w:before="200"/>
        <w:ind w:firstLine="540"/>
        <w:jc w:val="both"/>
      </w:pPr>
      <w:r>
        <w:t>1) государственная и негосударственная пенсии (при этом разные виды пенсий (по возрасту и пенсия военнослужащего) не сл</w:t>
      </w:r>
      <w:r>
        <w:t>едует суммировать);</w:t>
      </w:r>
    </w:p>
    <w:p w:rsidR="00D97D5D" w:rsidRDefault="00B77C58">
      <w:pPr>
        <w:pStyle w:val="ConsPlusNormal0"/>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w:t>
      </w:r>
      <w:r>
        <w:t>нда Российской Федерации по месту нахождения пенсионного дела либо в органах социальной защиты субъекта Российской Федерации;</w:t>
      </w:r>
    </w:p>
    <w:p w:rsidR="00D97D5D" w:rsidRDefault="00B77C58">
      <w:pPr>
        <w:pStyle w:val="ConsPlusNormal0"/>
        <w:spacing w:before="200"/>
        <w:ind w:firstLine="540"/>
        <w:jc w:val="both"/>
      </w:pPr>
      <w:r>
        <w:t>3) все виды пособий (пособие по временной нетрудоспособности, по беременности и родам, единовременное пособие женщинам, вставшим н</w:t>
      </w:r>
      <w:r>
        <w:t xml:space="preserve">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18"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Справку</w:t>
        </w:r>
      </w:hyperlink>
      <w:r>
        <w:t xml:space="preserve"> о доходах и суммах налога физического лица, выдаваемую по месту службы (работы)</w:t>
      </w:r>
      <w:r>
        <w:t>.</w:t>
      </w:r>
    </w:p>
    <w:p w:rsidR="00D97D5D" w:rsidRDefault="00B77C58">
      <w:pPr>
        <w:pStyle w:val="ConsPlusNormal0"/>
        <w:spacing w:before="20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r>
        <w:t>период начиная с 4-го дня временной нетрудоспособности за счет средств соответствующего бюджета (</w:t>
      </w:r>
      <w:hyperlink r:id="rId119"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с изм. и доп., вступ. в силу с 01.01.2023) {КонсультантПлюс}">
        <w:r>
          <w:rPr>
            <w:color w:val="0000FF"/>
          </w:rPr>
          <w:t>статья 3</w:t>
        </w:r>
      </w:hyperlink>
      <w:r>
        <w:t xml:space="preserve"> Федерального</w:t>
      </w:r>
      <w:r>
        <w:t xml:space="preserve">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w:t>
      </w:r>
      <w:r>
        <w:t>иц (в этой связи информацию рекомендуется получать из Личного кабинета налогоплательщика);</w:t>
      </w:r>
    </w:p>
    <w:p w:rsidR="00D97D5D" w:rsidRDefault="00B77C58">
      <w:pPr>
        <w:pStyle w:val="ConsPlusNormal0"/>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w:t>
      </w:r>
      <w:r>
        <w:t>и материнского (семейного) капитала в полном объеме либо частично);</w:t>
      </w:r>
    </w:p>
    <w:p w:rsidR="00D97D5D" w:rsidRDefault="00B77C58">
      <w:pPr>
        <w:pStyle w:val="ConsPlusNormal0"/>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Методи</w:t>
      </w:r>
      <w:r>
        <w:t xml:space="preserve">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w:t>
      </w:r>
      <w:r>
        <w:t xml:space="preserve">совершеннолетнего ребенка, то такие сведения отражаются в справке несовершеннолетнего ребенка в </w:t>
      </w:r>
      <w:hyperlink r:id="rId1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"Иные доходы" раздела 1 справки и в </w:t>
      </w:r>
      <w:hyperlink r:id="rId1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D97D5D" w:rsidRDefault="00B77C58">
      <w:pPr>
        <w:pStyle w:val="ConsPlusNormal0"/>
        <w:spacing w:before="200"/>
        <w:ind w:firstLine="540"/>
        <w:jc w:val="both"/>
      </w:pPr>
      <w:r>
        <w:t>6) стипендия;</w:t>
      </w:r>
    </w:p>
    <w:p w:rsidR="00D97D5D" w:rsidRDefault="00B77C58">
      <w:pPr>
        <w:pStyle w:val="ConsPlusNormal0"/>
        <w:spacing w:before="200"/>
        <w:ind w:firstLine="540"/>
        <w:jc w:val="both"/>
      </w:pPr>
      <w:r>
        <w:t>7) ед</w:t>
      </w:r>
      <w:r>
        <w:t xml:space="preserve">иновременная субсидия на приобретение жилого помещения (в случае если в отчетном периоде </w:t>
      </w:r>
      <w:r>
        <w:lastRenderedPageBreak/>
        <w:t>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w:t>
      </w:r>
      <w: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w:t>
      </w:r>
      <w:r>
        <w:t xml:space="preserve">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например, при увольнении военнослужащего при отсутствии выслуги двадцати ле</w:t>
      </w:r>
      <w:r>
        <w:t>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w:t>
      </w:r>
      <w:r>
        <w:t>упруга) перечислены денежные средства данной выплаты);</w:t>
      </w:r>
    </w:p>
    <w:p w:rsidR="00D97D5D" w:rsidRDefault="00B77C58">
      <w:pPr>
        <w:pStyle w:val="ConsPlusNormal0"/>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97D5D" w:rsidRDefault="00B77C58">
      <w:pPr>
        <w:pStyle w:val="ConsPlusNormal0"/>
        <w:spacing w:before="20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w:t>
      </w:r>
      <w:r>
        <w:t xml:space="preserve">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D97D5D" w:rsidRDefault="00B77C58">
      <w:pPr>
        <w:pStyle w:val="ConsPlusNormal0"/>
        <w:spacing w:before="200"/>
        <w:ind w:firstLine="540"/>
        <w:jc w:val="both"/>
      </w:pPr>
      <w:r>
        <w:t>В случае продажи в отчетном периоде нес</w:t>
      </w:r>
      <w:r>
        <w:t>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D97D5D" w:rsidRDefault="00B77C58">
      <w:pPr>
        <w:pStyle w:val="ConsPlusNormal0"/>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97D5D" w:rsidRDefault="00B77C58">
      <w:pPr>
        <w:pStyle w:val="ConsPlusNormal0"/>
        <w:spacing w:before="200"/>
        <w:ind w:firstLine="540"/>
        <w:jc w:val="both"/>
      </w:pPr>
      <w:r>
        <w:t>При этом рекомендуется указать вид и адрес проданного недвижимого имущества, вид и марку проданного транспортн</w:t>
      </w:r>
      <w:r>
        <w:t>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w:t>
      </w:r>
      <w:r>
        <w:t>,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w:t>
      </w:r>
      <w:r>
        <w:t xml:space="preserve">атил автосалону. Сумма в размере 300 000 руб. является доходом и подлежит указанию в </w:t>
      </w:r>
      <w:hyperlink r:id="rId1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w:t>
      </w:r>
      <w:r>
        <w:t>"Иные доходы").</w:t>
      </w:r>
    </w:p>
    <w:p w:rsidR="00D97D5D" w:rsidRDefault="00B77C58">
      <w:pPr>
        <w:pStyle w:val="ConsPlusNormal0"/>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97D5D" w:rsidRDefault="00B77C58">
      <w:pPr>
        <w:pStyle w:val="ConsPlusNormal0"/>
        <w:spacing w:before="200"/>
        <w:ind w:firstLine="540"/>
        <w:jc w:val="both"/>
      </w:pPr>
      <w:r>
        <w:t>В ситуации продажи имущества, находящегося в долевой собственности, доход указывается в соо</w:t>
      </w:r>
      <w:r>
        <w:t>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w:t>
      </w:r>
      <w:r>
        <w:t>ечисления денежных средств покупателем продавцу).</w:t>
      </w:r>
    </w:p>
    <w:p w:rsidR="00D97D5D" w:rsidRDefault="00B77C58">
      <w:pPr>
        <w:pStyle w:val="ConsPlusNormal0"/>
        <w:spacing w:before="200"/>
        <w:ind w:firstLine="540"/>
        <w:jc w:val="both"/>
      </w:pPr>
      <w:r>
        <w:t>Аналогично в отношении продажи имущества, находящегося в совместной собственности;</w:t>
      </w:r>
    </w:p>
    <w:p w:rsidR="00D97D5D" w:rsidRDefault="00B77C58">
      <w:pPr>
        <w:pStyle w:val="ConsPlusNormal0"/>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97D5D" w:rsidRDefault="00B77C58">
      <w:pPr>
        <w:pStyle w:val="ConsPlusNormal0"/>
        <w:spacing w:before="200"/>
        <w:ind w:firstLine="540"/>
        <w:jc w:val="both"/>
      </w:pPr>
      <w:r>
        <w:t>11) доходы по трудовым договорам</w:t>
      </w:r>
      <w:r>
        <w:t xml:space="preserve"> по совместительству. При этом рекомендуется указать наименование и адрес места нахождения организации, от которой был получен доход;</w:t>
      </w:r>
    </w:p>
    <w:p w:rsidR="00D97D5D" w:rsidRDefault="00B77C58">
      <w:pPr>
        <w:pStyle w:val="ConsPlusNormal0"/>
        <w:spacing w:before="200"/>
        <w:ind w:firstLine="540"/>
        <w:jc w:val="both"/>
      </w:pPr>
      <w:r>
        <w:lastRenderedPageBreak/>
        <w:t xml:space="preserve">12) денежные средства, полученные в виде процентов при погашении сберегательных сертификатов, если они не указаны в </w:t>
      </w:r>
      <w:hyperlink r:id="rId1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ценных бумаг и долей участия в коммерческих организациях";</w:t>
      </w:r>
    </w:p>
    <w:p w:rsidR="00D97D5D" w:rsidRDefault="00B77C58">
      <w:pPr>
        <w:pStyle w:val="ConsPlusNormal0"/>
        <w:spacing w:before="200"/>
        <w:ind w:firstLine="540"/>
        <w:jc w:val="both"/>
      </w:pPr>
      <w:r>
        <w:t xml:space="preserve">13) вознаграждения по </w:t>
      </w:r>
      <w:r>
        <w:t xml:space="preserve">гражданско-правовым договорам, если данный доход не указан в иных строках настоящего </w:t>
      </w:r>
      <w:hyperlink r:id="rId1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w:t>
      </w:r>
      <w:r>
        <w:t>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D97D5D" w:rsidRDefault="00B77C58">
      <w:pPr>
        <w:pStyle w:val="ConsPlusNormal0"/>
        <w:spacing w:before="200"/>
        <w:ind w:firstLine="540"/>
        <w:jc w:val="both"/>
      </w:pPr>
      <w:r>
        <w:t>14) доходы, полученные от использования трубопроводов, линий электропередачи (ЛЭП), линий о</w:t>
      </w:r>
      <w:r>
        <w:t xml:space="preserve">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"Иное недвижимое имущество" подраздела 3.1 раздела 3 справки);</w:t>
      </w:r>
    </w:p>
    <w:p w:rsidR="00D97D5D" w:rsidRDefault="00B77C58">
      <w:pPr>
        <w:pStyle w:val="ConsPlusNormal0"/>
        <w:spacing w:before="200"/>
        <w:ind w:firstLine="540"/>
        <w:jc w:val="both"/>
      </w:pPr>
      <w:r>
        <w:t>15) проценты по долговым обязательствам;</w:t>
      </w:r>
    </w:p>
    <w:p w:rsidR="00D97D5D" w:rsidRDefault="00B77C58">
      <w:pPr>
        <w:pStyle w:val="ConsPlusNormal0"/>
        <w:spacing w:before="200"/>
        <w:ind w:firstLine="540"/>
        <w:jc w:val="both"/>
      </w:pPr>
      <w:r>
        <w:t>16) денежные средства, полученн</w:t>
      </w:r>
      <w:r>
        <w:t>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D97D5D" w:rsidRDefault="00B77C58">
      <w:pPr>
        <w:pStyle w:val="ConsPlusNormal0"/>
        <w:spacing w:before="200"/>
        <w:ind w:firstLine="540"/>
        <w:jc w:val="both"/>
      </w:pPr>
      <w:r>
        <w:t>17) возмещение вреда, причиненного увечьем или иным повреждением здоровья;</w:t>
      </w:r>
    </w:p>
    <w:p w:rsidR="00D97D5D" w:rsidRDefault="00B77C58">
      <w:pPr>
        <w:pStyle w:val="ConsPlusNormal0"/>
        <w:spacing w:before="200"/>
        <w:ind w:firstLine="540"/>
        <w:jc w:val="both"/>
      </w:pPr>
      <w:r>
        <w:t>18) выплаты, связанные с ги</w:t>
      </w:r>
      <w:r>
        <w:t>белью (смертью), выплаченные наследникам;</w:t>
      </w:r>
    </w:p>
    <w:p w:rsidR="00D97D5D" w:rsidRDefault="00B77C58">
      <w:pPr>
        <w:pStyle w:val="ConsPlusNormal0"/>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r>
          <w:rPr>
            <w:color w:val="0000FF"/>
          </w:rPr>
          <w:t>подпункте 3 пункта 205</w:t>
        </w:r>
      </w:hyperlink>
      <w:r>
        <w:t xml:space="preserve"> настоящих Мето</w:t>
      </w:r>
      <w:r>
        <w:t>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D97D5D" w:rsidRDefault="00B77C58">
      <w:pPr>
        <w:pStyle w:val="ConsPlusNormal0"/>
        <w:spacing w:before="200"/>
        <w:ind w:firstLine="540"/>
        <w:jc w:val="both"/>
      </w:pPr>
      <w:r>
        <w:t>20) вы</w:t>
      </w:r>
      <w:r>
        <w:t>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w:t>
      </w:r>
      <w:r>
        <w:t xml:space="preserve"> </w:t>
      </w:r>
      <w:hyperlink r:id="rId129"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Справку</w:t>
        </w:r>
      </w:hyperlink>
      <w:r>
        <w:t xml:space="preserve"> о доходах и суммах налога физического лица по месту службы (работы) и </w:t>
      </w:r>
      <w:r>
        <w:t xml:space="preserve">не отражены в </w:t>
      </w:r>
      <w:hyperlink r:id="rId1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основному месту работы";</w:t>
      </w:r>
    </w:p>
    <w:p w:rsidR="00D97D5D" w:rsidRDefault="00B77C58">
      <w:pPr>
        <w:pStyle w:val="ConsPlusNormal0"/>
        <w:spacing w:before="200"/>
        <w:ind w:firstLine="540"/>
        <w:jc w:val="both"/>
      </w:pPr>
      <w:r>
        <w:t xml:space="preserve">21) денежные средства, полученные в </w:t>
      </w:r>
      <w:r>
        <w:t>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w:t>
      </w:r>
      <w:r>
        <w:t xml:space="preserve">ь в </w:t>
      </w:r>
      <w:hyperlink r:id="rId1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D97D5D" w:rsidRDefault="00B77C58">
      <w:pPr>
        <w:pStyle w:val="ConsPlusNormal0"/>
        <w:spacing w:before="200"/>
        <w:ind w:firstLine="540"/>
        <w:jc w:val="both"/>
      </w:pPr>
      <w:r>
        <w:t>22) суммы полной или частичной компенсации работникам и (или)</w:t>
      </w:r>
      <w:r>
        <w:t xml:space="preserve">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w:t>
      </w:r>
      <w:r>
        <w:t>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D97D5D" w:rsidRDefault="00B77C58">
      <w:pPr>
        <w:pStyle w:val="ConsPlusNormal0"/>
        <w:spacing w:before="200"/>
        <w:ind w:firstLine="540"/>
        <w:jc w:val="both"/>
      </w:pPr>
      <w:r>
        <w:t xml:space="preserve">23) суммы полной или частичной компенсации служащим (работникам) и </w:t>
      </w:r>
      <w:r>
        <w:t xml:space="preserve">(или)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w:t>
      </w:r>
      <w:r>
        <w:t>использовании компенсации;</w:t>
      </w:r>
    </w:p>
    <w:p w:rsidR="00D97D5D" w:rsidRDefault="00B77C58">
      <w:pPr>
        <w:pStyle w:val="ConsPlusNormal0"/>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D97D5D" w:rsidRDefault="00B77C58">
      <w:pPr>
        <w:pStyle w:val="ConsPlusNormal0"/>
        <w:spacing w:before="200"/>
        <w:ind w:firstLine="540"/>
        <w:jc w:val="both"/>
      </w:pPr>
      <w:r>
        <w:t>25) компенсационные выплаты служащему (работнику), его супруге (супругу) (напри</w:t>
      </w:r>
      <w:r>
        <w:t>мер, неработающему трудоспособному лицу, осуществляющему уход за инвалидом, за престарелым, и др.);</w:t>
      </w:r>
    </w:p>
    <w:p w:rsidR="00D97D5D" w:rsidRDefault="00B77C58">
      <w:pPr>
        <w:pStyle w:val="ConsPlusNormal0"/>
        <w:spacing w:before="20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w:t>
      </w:r>
      <w:r>
        <w:t>анию из сумм выигрышей);</w:t>
      </w:r>
    </w:p>
    <w:p w:rsidR="00D97D5D" w:rsidRDefault="00B77C58">
      <w:pPr>
        <w:pStyle w:val="ConsPlusNormal0"/>
        <w:spacing w:before="200"/>
        <w:ind w:firstLine="540"/>
        <w:jc w:val="both"/>
      </w:pPr>
      <w:r>
        <w:lastRenderedPageBreak/>
        <w:t>27) выплаты членам профсоюзных организаций, полученные от данных профсоюзных организаций;</w:t>
      </w:r>
    </w:p>
    <w:p w:rsidR="00D97D5D" w:rsidRDefault="00B77C58">
      <w:pPr>
        <w:pStyle w:val="ConsPlusNormal0"/>
        <w:spacing w:before="200"/>
        <w:ind w:firstLine="540"/>
        <w:jc w:val="both"/>
      </w:pPr>
      <w:r>
        <w:t>28) доход от реализации имущества, полученный наложенным платежом. В случае если посылкой направлялись результаты педагогической и научной де</w:t>
      </w:r>
      <w:r>
        <w:t xml:space="preserve">ятельности, доход указывается в </w:t>
      </w:r>
      <w:hyperlink r:id="rId1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педагогической и научной деятельности" разд</w:t>
      </w:r>
      <w:r>
        <w:t xml:space="preserve">ела 1 справки, результаты иной творческой деятельности - в </w:t>
      </w:r>
      <w:hyperlink r:id="rId1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иной творческой </w:t>
      </w:r>
      <w:r>
        <w:t>деятельности" указанного раздела справки;</w:t>
      </w:r>
    </w:p>
    <w:p w:rsidR="00D97D5D" w:rsidRDefault="00B77C58">
      <w:pPr>
        <w:pStyle w:val="ConsPlusNormal0"/>
        <w:spacing w:before="200"/>
        <w:ind w:firstLine="540"/>
        <w:jc w:val="both"/>
      </w:pPr>
      <w:r>
        <w:t>29) вознаграждение, полученное при осуществлении опеки или попечительства на возмездной основе;</w:t>
      </w:r>
    </w:p>
    <w:p w:rsidR="00D97D5D" w:rsidRDefault="00B77C58">
      <w:pPr>
        <w:pStyle w:val="ConsPlusNormal0"/>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w:t>
      </w:r>
      <w:r>
        <w:t xml:space="preserve">в соответствии с </w:t>
      </w:r>
      <w:hyperlink w:anchor="P264" w:tooltip="56.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color w:val="0000FF"/>
          </w:rPr>
          <w:t>пунктом 56</w:t>
        </w:r>
      </w:hyperlink>
      <w:r>
        <w:t xml:space="preserve"> настоящих Методических рекомендаций);</w:t>
      </w:r>
    </w:p>
    <w:p w:rsidR="00D97D5D" w:rsidRDefault="00B77C58">
      <w:pPr>
        <w:pStyle w:val="ConsPlusNormal0"/>
        <w:spacing w:before="200"/>
        <w:ind w:firstLine="540"/>
        <w:jc w:val="both"/>
      </w:pPr>
      <w:r>
        <w:t>31) де</w:t>
      </w:r>
      <w:r>
        <w:t xml:space="preserve">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34"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
        <w:r>
          <w:rPr>
            <w:color w:val="0000FF"/>
          </w:rPr>
          <w:t>Справку</w:t>
        </w:r>
      </w:hyperlink>
      <w:r>
        <w:t xml:space="preserve"> о доходах и суммах налога физического лица, полученную по основному месту</w:t>
      </w:r>
      <w:r>
        <w:t xml:space="preserve"> службы (работы);</w:t>
      </w:r>
    </w:p>
    <w:p w:rsidR="00D97D5D" w:rsidRDefault="00B77C58">
      <w:pPr>
        <w:pStyle w:val="ConsPlusNormal0"/>
        <w:spacing w:before="200"/>
        <w:ind w:firstLine="540"/>
        <w:jc w:val="both"/>
      </w:pPr>
      <w:r>
        <w:t>32) денежные средства, полученные в качестве оплаты услуг или товаров, в том числе в качестве авансового платежа;</w:t>
      </w:r>
    </w:p>
    <w:p w:rsidR="00D97D5D" w:rsidRDefault="00B77C58">
      <w:pPr>
        <w:pStyle w:val="ConsPlusNormal0"/>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97D5D" w:rsidRDefault="00B77C58">
      <w:pPr>
        <w:pStyle w:val="ConsPlusNormal0"/>
        <w:spacing w:before="200"/>
        <w:ind w:firstLine="540"/>
        <w:jc w:val="both"/>
      </w:pPr>
      <w:r>
        <w:t>34) денежные средства, полученные от родственников (за исключением супруги (супруга) и несовершенн</w:t>
      </w:r>
      <w:r>
        <w:t xml:space="preserve">олетних детей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w:t>
      </w:r>
      <w:r>
        <w:t>невозвратной основе;</w:t>
      </w:r>
    </w:p>
    <w:p w:rsidR="00D97D5D" w:rsidRDefault="00B77C58">
      <w:pPr>
        <w:pStyle w:val="ConsPlusNormal0"/>
        <w:spacing w:before="200"/>
        <w:ind w:firstLine="540"/>
        <w:jc w:val="both"/>
      </w:pPr>
      <w:r>
        <w:t>35) доход, полученный по договорам переуступки прав требования на строящиеся объекты недвижимости;</w:t>
      </w:r>
    </w:p>
    <w:p w:rsidR="00D97D5D" w:rsidRDefault="00B77C58">
      <w:pPr>
        <w:pStyle w:val="ConsPlusNormal0"/>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w:t>
      </w:r>
      <w:r>
        <w:t>росрочки исполнения, возмещения вреда, в том числе морального;</w:t>
      </w:r>
    </w:p>
    <w:p w:rsidR="00D97D5D" w:rsidRDefault="00B77C58">
      <w:pPr>
        <w:pStyle w:val="ConsPlusNormal0"/>
        <w:spacing w:before="200"/>
        <w:ind w:firstLine="540"/>
        <w:jc w:val="both"/>
      </w:pPr>
      <w:r>
        <w:t>37) выплаченная ликвидационная стоимость ценных бумаг при ликвидации коммерческой организации;</w:t>
      </w:r>
    </w:p>
    <w:p w:rsidR="00D97D5D" w:rsidRDefault="00B77C58">
      <w:pPr>
        <w:pStyle w:val="ConsPlusNormal0"/>
        <w:spacing w:before="200"/>
        <w:ind w:firstLine="540"/>
        <w:jc w:val="both"/>
      </w:pPr>
      <w:r>
        <w:t>38) денежные средства, полученные в связи с прощением долга (в том числе частичным) служащему (раб</w:t>
      </w:r>
      <w:r>
        <w:t>отнику), его супруге (супругу) или несовершеннолетним детям;</w:t>
      </w:r>
    </w:p>
    <w:p w:rsidR="00D97D5D" w:rsidRDefault="00B77C58">
      <w:pPr>
        <w:pStyle w:val="ConsPlusNormal0"/>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5" w:tooltip="&quot;Налоговый кодекс Российской Федерации (часть вторая)&quot; от 05.08.2000 N 117-ФЗ (ред. от 18.03.2023) {КонсультантПлюс}">
        <w:r>
          <w:rPr>
            <w:color w:val="0000FF"/>
          </w:rPr>
          <w:t>главой 23</w:t>
        </w:r>
      </w:hyperlink>
      <w:r>
        <w:t xml:space="preserve"> Налогового кодекса Российской Федерации;</w:t>
      </w:r>
    </w:p>
    <w:p w:rsidR="00D97D5D" w:rsidRDefault="00B77C58">
      <w:pPr>
        <w:pStyle w:val="ConsPlusNormal0"/>
        <w:spacing w:before="200"/>
        <w:ind w:firstLine="540"/>
        <w:jc w:val="both"/>
      </w:pPr>
      <w:r>
        <w:t>40) иные аналогичные выплаты.</w:t>
      </w:r>
    </w:p>
    <w:p w:rsidR="00D97D5D" w:rsidRDefault="00B77C58">
      <w:pPr>
        <w:pStyle w:val="ConsPlusNormal0"/>
        <w:spacing w:before="200"/>
        <w:ind w:firstLine="540"/>
        <w:jc w:val="both"/>
      </w:pPr>
      <w:r>
        <w:t xml:space="preserve">74. Также в </w:t>
      </w:r>
      <w:hyperlink r:id="rId1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D97D5D" w:rsidRDefault="00B77C58">
      <w:pPr>
        <w:pStyle w:val="ConsPlusNormal0"/>
        <w:spacing w:before="200"/>
        <w:ind w:firstLine="540"/>
        <w:jc w:val="both"/>
      </w:pPr>
      <w:r>
        <w:t>1) ежемесячная денежная выплата на реб</w:t>
      </w:r>
      <w:r>
        <w:t xml:space="preserve">енка в возрасте от трех до семи лет включительно в соответствии с </w:t>
      </w:r>
      <w:hyperlink r:id="rId137" w:tooltip="Указ Президента РФ от 20.03.2020 N 199 (ред. от 10.03.2021) &quot;О дополнительных мерах государственной поддержки семей, имеющих детей&quot; ------------ Утратил силу или отменен {КонсультантПлюс}">
        <w:r>
          <w:rPr>
            <w:color w:val="0000FF"/>
          </w:rPr>
          <w:t>Указом</w:t>
        </w:r>
      </w:hyperlink>
      <w:r>
        <w:t xml:space="preserve"> Президента Российской Федерации от 20 марта 2020 г. N 199;</w:t>
      </w:r>
    </w:p>
    <w:p w:rsidR="00D97D5D" w:rsidRDefault="00B77C58">
      <w:pPr>
        <w:pStyle w:val="ConsPlusNormal0"/>
        <w:spacing w:before="200"/>
        <w:ind w:firstLine="540"/>
        <w:jc w:val="both"/>
      </w:pPr>
      <w:r>
        <w:t>2) ежемесячная денежная выплата на ребенк</w:t>
      </w:r>
      <w:r>
        <w:t xml:space="preserve">а в возрасте от 8 до 17 лет в соответствии </w:t>
      </w:r>
      <w:hyperlink r:id="rId138" w:tooltip="Указ Президента РФ от 31.03.2022 N 175 &quot;О ежемесячной денежной выплате семьям, имеющим детей&quot; ------------ Утратил силу или отменен {КонсультантПлюс}">
        <w:r>
          <w:rPr>
            <w:color w:val="0000FF"/>
          </w:rPr>
          <w:t>Указом</w:t>
        </w:r>
      </w:hyperlink>
      <w:r>
        <w:t xml:space="preserve"> Президента Российской Федерации от 31 марта 2022 г. N 175;</w:t>
      </w:r>
    </w:p>
    <w:p w:rsidR="00D97D5D" w:rsidRDefault="00B77C58">
      <w:pPr>
        <w:pStyle w:val="ConsPlusNormal0"/>
        <w:spacing w:before="200"/>
        <w:ind w:firstLine="540"/>
        <w:jc w:val="both"/>
      </w:pPr>
      <w:r>
        <w:t xml:space="preserve">3) ежемесячное пособие женщине, вставшей на учет в медицинской организации в ранние сроки </w:t>
      </w:r>
      <w:r>
        <w:lastRenderedPageBreak/>
        <w:t>беременности</w:t>
      </w:r>
      <w:r>
        <w:t xml:space="preserve">) в соответствии с </w:t>
      </w:r>
      <w:hyperlink r:id="rId139" w:tooltip="Постановление Правительства РФ от 06.06.2022 N 1036 &quot;Об утверждении Правил назначения и выплаты ежемесячного пособия женщине, вставшей на учет в медицинской организации в ранние сроки беременности, в части, не определенной Федеральным законом &quot;О государственны">
        <w:r>
          <w:rPr>
            <w:color w:val="0000FF"/>
          </w:rPr>
          <w:t>постановлением</w:t>
        </w:r>
      </w:hyperlink>
      <w:r>
        <w:t xml:space="preserve"> Правительства Российской Федерации от 6 июня 2022 г. N 1036.</w:t>
      </w:r>
    </w:p>
    <w:p w:rsidR="00D97D5D" w:rsidRDefault="00B77C58">
      <w:pPr>
        <w:pStyle w:val="ConsPlusNormal0"/>
        <w:spacing w:before="200"/>
        <w:ind w:firstLine="540"/>
        <w:jc w:val="both"/>
      </w:pPr>
      <w:r>
        <w:t>Отраж</w:t>
      </w:r>
      <w:r>
        <w:t>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97D5D" w:rsidRDefault="00B77C58">
      <w:pPr>
        <w:pStyle w:val="ConsPlusNormal0"/>
        <w:spacing w:before="200"/>
        <w:ind w:firstLine="540"/>
        <w:jc w:val="both"/>
      </w:pPr>
      <w:r>
        <w:t>75. Доход, полученный в иностранной валюте, указывается в рублях по курсу Банка России на дату п</w:t>
      </w:r>
      <w:r>
        <w:t xml:space="preserve">олучения дохода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w:t>
      </w:r>
      <w:r>
        <w:t xml:space="preserve">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 xml:space="preserve">76. </w:t>
      </w:r>
      <w:hyperlink r:id="rId1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Формой</w:t>
        </w:r>
      </w:hyperlink>
      <w:r>
        <w:t xml:space="preserve"> справки не предусмотрено указание товаров, услуг, полученных в натурально</w:t>
      </w:r>
      <w:r>
        <w:t>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D97D5D" w:rsidRDefault="00B77C58">
      <w:pPr>
        <w:pStyle w:val="ConsPlusNormal0"/>
        <w:spacing w:before="200"/>
        <w:ind w:firstLine="540"/>
        <w:jc w:val="both"/>
      </w:pPr>
      <w:r>
        <w:t>77. С учетом целей антикоррупционного законодательств</w:t>
      </w:r>
      <w:r>
        <w:t xml:space="preserve">а в </w:t>
      </w:r>
      <w:hyperlink r:id="rId1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 6</w:t>
        </w:r>
      </w:hyperlink>
      <w:r>
        <w:t xml:space="preserve"> "Иные доходы" не указываются сведения о денежных средствах, касающихся возмещен</w:t>
      </w:r>
      <w:r>
        <w:t>ия расходов, понесенных служащим (работником), его супругой (супругом), несовершеннолетним ребенком, в том числе связанных:</w:t>
      </w:r>
    </w:p>
    <w:p w:rsidR="00D97D5D" w:rsidRDefault="00B77C58">
      <w:pPr>
        <w:pStyle w:val="ConsPlusNormal0"/>
        <w:spacing w:before="200"/>
        <w:ind w:firstLine="540"/>
        <w:jc w:val="both"/>
      </w:pPr>
      <w:r>
        <w:t>1) со служебными командировками за счет средств работодателя;</w:t>
      </w:r>
    </w:p>
    <w:p w:rsidR="00D97D5D" w:rsidRDefault="00B77C58">
      <w:pPr>
        <w:pStyle w:val="ConsPlusNormal0"/>
        <w:spacing w:before="200"/>
        <w:ind w:firstLine="540"/>
        <w:jc w:val="both"/>
      </w:pPr>
      <w:r>
        <w:t xml:space="preserve">2) с оплатой проезда и провоза багажа к месту использования отпуска и </w:t>
      </w:r>
      <w:r>
        <w:t>обратно, в том числе предоставляемой лицам, работающим и проживающим в районах Крайнего Севера и приравненных к ним местностям;</w:t>
      </w:r>
    </w:p>
    <w:p w:rsidR="00D97D5D" w:rsidRDefault="00B77C58">
      <w:pPr>
        <w:pStyle w:val="ConsPlusNormal0"/>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w:t>
      </w:r>
      <w:r>
        <w:t>х Российской Федерации;</w:t>
      </w:r>
    </w:p>
    <w:p w:rsidR="00D97D5D" w:rsidRDefault="00B77C58">
      <w:pPr>
        <w:pStyle w:val="ConsPlusNormal0"/>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97D5D" w:rsidRDefault="00B77C58">
      <w:pPr>
        <w:pStyle w:val="ConsPlusNormal0"/>
        <w:spacing w:before="200"/>
        <w:ind w:firstLine="540"/>
        <w:jc w:val="both"/>
      </w:pPr>
      <w:r>
        <w:t>5) с приобретением проездных документов для исполнения слу</w:t>
      </w:r>
      <w:r>
        <w:t>жебных (должностных) обязанностей;</w:t>
      </w:r>
    </w:p>
    <w:p w:rsidR="00D97D5D" w:rsidRDefault="00B77C58">
      <w:pPr>
        <w:pStyle w:val="ConsPlusNormal0"/>
        <w:spacing w:before="200"/>
        <w:ind w:firstLine="540"/>
        <w:jc w:val="both"/>
      </w:pPr>
      <w:r>
        <w:t>6) с оплатой коммунальных и иных услуг, наймом жилого помещения;</w:t>
      </w:r>
    </w:p>
    <w:p w:rsidR="00D97D5D" w:rsidRDefault="00B77C58">
      <w:pPr>
        <w:pStyle w:val="ConsPlusNormal0"/>
        <w:spacing w:before="200"/>
        <w:ind w:firstLine="540"/>
        <w:jc w:val="both"/>
      </w:pPr>
      <w:r>
        <w:t>7) с внесением родительской платы за посещение дошкольного образовательного учреждения;</w:t>
      </w:r>
    </w:p>
    <w:p w:rsidR="00D97D5D" w:rsidRDefault="00B77C58">
      <w:pPr>
        <w:pStyle w:val="ConsPlusNormal0"/>
        <w:spacing w:before="200"/>
        <w:ind w:firstLine="540"/>
        <w:jc w:val="both"/>
      </w:pPr>
      <w:r>
        <w:t>8) с оформлением нотариальной доверенности, почтовыми расходами, рас</w:t>
      </w:r>
      <w:r>
        <w:t>ходами на оплату услуг представителя (возмещаются по решению суда).</w:t>
      </w:r>
    </w:p>
    <w:p w:rsidR="00D97D5D" w:rsidRDefault="00B77C58">
      <w:pPr>
        <w:pStyle w:val="ConsPlusNormal0"/>
        <w:spacing w:before="20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w:t>
      </w:r>
      <w:r>
        <w:t>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w:t>
      </w:r>
      <w:r>
        <w:t>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w:t>
      </w:r>
      <w:r>
        <w:t>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w:t>
      </w:r>
      <w:r>
        <w:t>тверждении понесенных расходов.</w:t>
      </w:r>
    </w:p>
    <w:p w:rsidR="00D97D5D" w:rsidRDefault="00B77C58">
      <w:pPr>
        <w:pStyle w:val="ConsPlusNormal0"/>
        <w:spacing w:before="200"/>
        <w:ind w:firstLine="540"/>
        <w:jc w:val="both"/>
      </w:pPr>
      <w:r>
        <w:t>79. Также не указываются сведения о денежных средствах, полученных:</w:t>
      </w:r>
    </w:p>
    <w:p w:rsidR="00D97D5D" w:rsidRDefault="00B77C58">
      <w:pPr>
        <w:pStyle w:val="ConsPlusNormal0"/>
        <w:spacing w:before="200"/>
        <w:ind w:firstLine="540"/>
        <w:jc w:val="both"/>
      </w:pPr>
      <w:r>
        <w:t>1) в виде социального, имущественного, инвестиционного налогового вычета;</w:t>
      </w:r>
    </w:p>
    <w:p w:rsidR="00D97D5D" w:rsidRDefault="00B77C58">
      <w:pPr>
        <w:pStyle w:val="ConsPlusNormal0"/>
        <w:spacing w:before="200"/>
        <w:ind w:firstLine="540"/>
        <w:jc w:val="both"/>
      </w:pPr>
      <w:r>
        <w:lastRenderedPageBreak/>
        <w:t>2) от продажи различного вида подарочных сертификатов (карт), выпущенных предприят</w:t>
      </w:r>
      <w:r>
        <w:t>иями торговли;</w:t>
      </w:r>
    </w:p>
    <w:p w:rsidR="00D97D5D" w:rsidRDefault="00B77C58">
      <w:pPr>
        <w:pStyle w:val="ConsPlusNormal0"/>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w:t>
      </w:r>
      <w:r>
        <w:t>детский кешбэк" и др.;</w:t>
      </w:r>
    </w:p>
    <w:p w:rsidR="00D97D5D" w:rsidRDefault="00B77C58">
      <w:pPr>
        <w:pStyle w:val="ConsPlusNormal0"/>
        <w:spacing w:before="200"/>
        <w:ind w:firstLine="540"/>
        <w:jc w:val="both"/>
      </w:pPr>
      <w:r>
        <w:t xml:space="preserve">4) в виде материальной выгоды, предусмотренной </w:t>
      </w:r>
      <w:hyperlink r:id="rId142" w:tooltip="&quot;Налоговый кодекс Российской Федерации (часть вторая)&quot; от 05.08.2000 N 117-ФЗ (ред. от 18.03.2023) {КонсультантПлюс}">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w:t>
      </w:r>
      <w:r>
        <w:t>ыми) средствами, полученными от организаций или индивидуальных предпринимателей;</w:t>
      </w:r>
    </w:p>
    <w:p w:rsidR="00D97D5D" w:rsidRDefault="00B77C58">
      <w:pPr>
        <w:pStyle w:val="ConsPlusNormal0"/>
        <w:spacing w:before="200"/>
        <w:ind w:firstLine="540"/>
        <w:jc w:val="both"/>
      </w:pPr>
      <w:r>
        <w:t>5) в качестве возврата налога на добавленную стоимость, уплаченного при совершении покупок за границей, по чекам Tax-free;</w:t>
      </w:r>
    </w:p>
    <w:p w:rsidR="00D97D5D" w:rsidRDefault="00B77C58">
      <w:pPr>
        <w:pStyle w:val="ConsPlusNormal0"/>
        <w:spacing w:before="200"/>
        <w:ind w:firstLine="540"/>
        <w:jc w:val="both"/>
      </w:pPr>
      <w:r>
        <w:t>6) в качестве вознаграждения донорам за сданную кров</w:t>
      </w:r>
      <w:r>
        <w:t>ь, ее компонентов (и иную помощь);</w:t>
      </w:r>
    </w:p>
    <w:p w:rsidR="00D97D5D" w:rsidRDefault="00B77C58">
      <w:pPr>
        <w:pStyle w:val="ConsPlusNormal0"/>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D97D5D" w:rsidRDefault="00B77C58">
      <w:pPr>
        <w:pStyle w:val="ConsPlusNormal0"/>
        <w:spacing w:before="200"/>
        <w:ind w:firstLine="540"/>
        <w:jc w:val="both"/>
      </w:pPr>
      <w:r>
        <w:t>8) в качестве возмещения расходов на повышение профессионального уровня за счет средств представит</w:t>
      </w:r>
      <w:r>
        <w:t>еля нанимателя (работодателя);</w:t>
      </w:r>
    </w:p>
    <w:p w:rsidR="00D97D5D" w:rsidRDefault="00B77C58">
      <w:pPr>
        <w:pStyle w:val="ConsPlusNormal0"/>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97D5D" w:rsidRDefault="00B77C58">
      <w:pPr>
        <w:pStyle w:val="ConsPlusNormal0"/>
        <w:spacing w:before="200"/>
        <w:ind w:firstLine="540"/>
        <w:jc w:val="both"/>
      </w:pPr>
      <w:r>
        <w:t>10) в качестве перевода (между супругами и (или) несовершеннолетни</w:t>
      </w:r>
      <w:r>
        <w:t xml:space="preserve">ми детьми (аналогично в части, касающейся наличных денежных средств),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w:t>
      </w:r>
      <w:r>
        <w:t>уга) и (или) несовершеннолетних детей);</w:t>
      </w:r>
    </w:p>
    <w:p w:rsidR="00D97D5D" w:rsidRDefault="00B77C58">
      <w:pPr>
        <w:pStyle w:val="ConsPlusNormal0"/>
        <w:spacing w:before="200"/>
        <w:ind w:firstLine="540"/>
        <w:jc w:val="both"/>
      </w:pPr>
      <w:r>
        <w:t>11) в связи с возвратом денежных средств по несостоявшемуся договору купли-продажи;</w:t>
      </w:r>
    </w:p>
    <w:p w:rsidR="00D97D5D" w:rsidRDefault="00B77C58">
      <w:pPr>
        <w:pStyle w:val="ConsPlusNormal0"/>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w:t>
      </w:r>
      <w:r>
        <w:t>ретьих лиц товары, работы и услуги, если факт такой оплаты может быть подтвержден;</w:t>
      </w:r>
    </w:p>
    <w:p w:rsidR="00D97D5D" w:rsidRDefault="00B77C58">
      <w:pPr>
        <w:pStyle w:val="ConsPlusNormal0"/>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w:t>
      </w:r>
      <w:r>
        <w:t>ования);</w:t>
      </w:r>
    </w:p>
    <w:p w:rsidR="00D97D5D" w:rsidRDefault="00B77C58">
      <w:pPr>
        <w:pStyle w:val="ConsPlusNormal0"/>
        <w:spacing w:before="200"/>
        <w:ind w:firstLine="540"/>
        <w:jc w:val="both"/>
      </w:pPr>
      <w:r>
        <w:t xml:space="preserve">14) на специальный избирательный счет в соответствии с Федеральным </w:t>
      </w:r>
      <w:hyperlink r:id="rId14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w:t>
      </w:r>
      <w:r>
        <w:t>ерендуме граждан Российской Федерации".</w:t>
      </w:r>
    </w:p>
    <w:p w:rsidR="00D97D5D" w:rsidRDefault="00B77C58">
      <w:pPr>
        <w:pStyle w:val="ConsPlusNormal0"/>
        <w:spacing w:before="20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Счет в банке, открытый для соответствующих целей, отражается в </w:t>
      </w:r>
      <w:hyperlink r:id="rId1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 с учетом положений </w:t>
      </w:r>
      <w:hyperlink w:anchor="P535" w:tooltip="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w:r>
          <w:rPr>
            <w:color w:val="0000FF"/>
          </w:rPr>
          <w:t>пункта 146</w:t>
        </w:r>
      </w:hyperlink>
      <w:r>
        <w:t xml:space="preserve"> настоящих Методических рекомендаций.</w:t>
      </w:r>
    </w:p>
    <w:p w:rsidR="00D97D5D" w:rsidRDefault="00B77C58">
      <w:pPr>
        <w:pStyle w:val="ConsPlusNormal0"/>
        <w:spacing w:before="200"/>
        <w:ind w:firstLine="540"/>
        <w:jc w:val="both"/>
      </w:pPr>
      <w:r>
        <w:t>Аналогичные меры поддержки, предусмотренные н</w:t>
      </w:r>
      <w:r>
        <w:t xml:space="preserve">ормативными правовыми актами субъектов Российской Федерации или муниципальными правовыми актами, также не подлежат отражению в </w:t>
      </w:r>
      <w:hyperlink r:id="rId1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w:t>
      </w:r>
    </w:p>
    <w:p w:rsidR="00D97D5D" w:rsidRDefault="00B77C58">
      <w:pPr>
        <w:pStyle w:val="ConsPlusNormal0"/>
        <w:spacing w:before="20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97D5D" w:rsidRDefault="00D97D5D">
      <w:pPr>
        <w:pStyle w:val="ConsPlusNormal0"/>
        <w:jc w:val="both"/>
      </w:pPr>
    </w:p>
    <w:p w:rsidR="00D97D5D" w:rsidRDefault="00B77C58">
      <w:pPr>
        <w:pStyle w:val="ConsPlusTitle0"/>
        <w:jc w:val="center"/>
        <w:outlineLvl w:val="1"/>
      </w:pPr>
      <w:hyperlink r:id="rId1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2</w:t>
        </w:r>
      </w:hyperlink>
      <w:r>
        <w:t>. СВЕДЕНИЯ О РАСХОДАХ</w:t>
      </w:r>
    </w:p>
    <w:p w:rsidR="00D97D5D" w:rsidRDefault="00D97D5D">
      <w:pPr>
        <w:pStyle w:val="ConsPlusNormal0"/>
        <w:jc w:val="both"/>
      </w:pPr>
    </w:p>
    <w:p w:rsidR="00D97D5D" w:rsidRDefault="00B77C58">
      <w:pPr>
        <w:pStyle w:val="ConsPlusNormal0"/>
        <w:ind w:firstLine="540"/>
        <w:jc w:val="both"/>
      </w:pPr>
      <w:bookmarkStart w:id="12" w:name="P386"/>
      <w:bookmarkEnd w:id="12"/>
      <w:r>
        <w:lastRenderedPageBreak/>
        <w:t xml:space="preserve">82. Данный </w:t>
      </w:r>
      <w:hyperlink r:id="rId1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заполняется только в случае, если в отчетном периоде служащим (работником), его</w:t>
      </w:r>
      <w:r>
        <w:t xml:space="preserve">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w:t>
      </w:r>
      <w:r>
        <w:t>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w:t>
      </w:r>
      <w:r>
        <w:t>оду сообщаются сведения о расходах по сделкам, совершенным в 2022 году.</w:t>
      </w:r>
    </w:p>
    <w:p w:rsidR="00D97D5D" w:rsidRDefault="00B77C58">
      <w:pPr>
        <w:pStyle w:val="ConsPlusNormal0"/>
        <w:spacing w:before="200"/>
        <w:ind w:firstLine="540"/>
        <w:jc w:val="both"/>
      </w:pPr>
      <w: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w:t>
      </w:r>
      <w:r>
        <w:t xml:space="preserve">й </w:t>
      </w:r>
      <w:hyperlink r:id="rId1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заполняется в справках обоих лиц (аналогично в отношении несовершеннолетних детей).</w:t>
      </w:r>
      <w:r>
        <w:t xml:space="preserve"> При этом в </w:t>
      </w:r>
      <w:hyperlink r:id="rId1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сделки" применимых справок рекомендуется указывать полную стоимость</w:t>
      </w:r>
      <w:r>
        <w:t>.</w:t>
      </w:r>
    </w:p>
    <w:p w:rsidR="00D97D5D" w:rsidRDefault="00B77C58">
      <w:pPr>
        <w:pStyle w:val="ConsPlusNormal0"/>
        <w:spacing w:before="200"/>
        <w:ind w:firstLine="540"/>
        <w:jc w:val="both"/>
      </w:pPr>
      <w:r>
        <w:t xml:space="preserve">83. Данный </w:t>
      </w:r>
      <w:hyperlink r:id="rId1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также подлежит заполнению при наличии обстоятельств, перечисленн</w:t>
      </w:r>
      <w:r>
        <w:t xml:space="preserve">ых в </w:t>
      </w:r>
      <w:hyperlink w:anchor="P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w:t>
      </w:r>
      <w:r>
        <w:t>дпринимательской деятельности.</w:t>
      </w:r>
    </w:p>
    <w:p w:rsidR="00D97D5D" w:rsidRDefault="00B77C58">
      <w:pPr>
        <w:pStyle w:val="ConsPlusNormal0"/>
        <w:spacing w:before="200"/>
        <w:ind w:firstLine="540"/>
        <w:jc w:val="both"/>
      </w:pPr>
      <w:r>
        <w:t xml:space="preserve">84. Граждане, поступающие на службу (работу), </w:t>
      </w:r>
      <w:hyperlink r:id="rId1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2</w:t>
        </w:r>
      </w:hyperlink>
      <w:r>
        <w:t xml:space="preserve"> справк</w:t>
      </w:r>
      <w:r>
        <w:t>и не заполняют.</w:t>
      </w:r>
    </w:p>
    <w:p w:rsidR="00D97D5D" w:rsidRDefault="00B77C58">
      <w:pPr>
        <w:pStyle w:val="ConsPlusNormal0"/>
        <w:spacing w:before="200"/>
        <w:ind w:firstLine="540"/>
        <w:jc w:val="both"/>
      </w:pPr>
      <w: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w:t>
      </w:r>
      <w:r>
        <w:t xml:space="preserve">ной сделке (сделках) не подлежит отражению в </w:t>
      </w:r>
      <w:hyperlink r:id="rId1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2</w:t>
        </w:r>
      </w:hyperlink>
      <w:r>
        <w:t xml:space="preserve"> справки.</w:t>
      </w:r>
    </w:p>
    <w:p w:rsidR="00D97D5D" w:rsidRDefault="00B77C58">
      <w:pPr>
        <w:pStyle w:val="ConsPlusNormal0"/>
        <w:spacing w:before="200"/>
        <w:ind w:firstLine="540"/>
        <w:jc w:val="both"/>
      </w:pPr>
      <w:r>
        <w:t xml:space="preserve">85. Заполнение данного </w:t>
      </w:r>
      <w:hyperlink r:id="rId1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при отсутствии указанных в </w:t>
      </w:r>
      <w:hyperlink w:anchor="P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пункте 82</w:t>
        </w:r>
      </w:hyperlink>
      <w:r>
        <w:t xml:space="preserve"> настоящих Метод</w:t>
      </w:r>
      <w:r>
        <w:t>ических рекомендаций оснований не является нарушением.</w:t>
      </w:r>
    </w:p>
    <w:p w:rsidR="00D97D5D" w:rsidRDefault="00B77C58">
      <w:pPr>
        <w:pStyle w:val="ConsPlusNormal0"/>
        <w:spacing w:before="20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w:t>
      </w:r>
      <w:r>
        <w:t xml:space="preserve">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w:t>
      </w:r>
      <w:r>
        <w:t>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w:t>
      </w:r>
      <w:r>
        <w:t>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D97D5D" w:rsidRDefault="00B77C58">
      <w:pPr>
        <w:pStyle w:val="ConsPlusNormal0"/>
        <w:spacing w:before="200"/>
        <w:ind w:firstLine="540"/>
        <w:jc w:val="both"/>
      </w:pPr>
      <w:r>
        <w:t xml:space="preserve">87. Для цели реализации </w:t>
      </w:r>
      <w:hyperlink w:anchor="P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пункта 82</w:t>
        </w:r>
      </w:hyperlink>
      <w:r>
        <w:t xml:space="preserve"> настоящих Метод</w:t>
      </w:r>
      <w:r>
        <w:t>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w:t>
      </w:r>
      <w:r>
        <w:t>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r>
        <w:t>).</w:t>
      </w:r>
    </w:p>
    <w:p w:rsidR="00D97D5D" w:rsidRDefault="00B77C58">
      <w:pPr>
        <w:pStyle w:val="ConsPlusNormal0"/>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2</w:t>
        </w:r>
      </w:hyperlink>
      <w:r>
        <w:t xml:space="preserve"> справки.</w:t>
      </w:r>
    </w:p>
    <w:p w:rsidR="00D97D5D" w:rsidRDefault="00B77C58">
      <w:pPr>
        <w:pStyle w:val="ConsPlusNormal0"/>
        <w:spacing w:before="200"/>
        <w:ind w:firstLine="540"/>
        <w:jc w:val="both"/>
      </w:pPr>
      <w:r>
        <w:t xml:space="preserve">88. В случае приобретения в общую собственность служащим (работником), его </w:t>
      </w:r>
      <w:r>
        <w:t>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w:t>
      </w:r>
      <w:r>
        <w:t xml:space="preserve"> предшествующих отчетному периоду, подлежит отражению в настоящем </w:t>
      </w:r>
      <w:hyperlink r:id="rId1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D97D5D" w:rsidRDefault="00B77C58">
      <w:pPr>
        <w:pStyle w:val="ConsPlusNormal0"/>
        <w:spacing w:before="200"/>
        <w:ind w:firstLine="540"/>
        <w:jc w:val="both"/>
      </w:pPr>
      <w:r>
        <w:t xml:space="preserve">В случае </w:t>
      </w:r>
      <w:r>
        <w:t xml:space="preserve">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w:t>
      </w:r>
      <w:r>
        <w:lastRenderedPageBreak/>
        <w:t>(супругом) и (или) несовершеннолетними детьми.</w:t>
      </w:r>
    </w:p>
    <w:p w:rsidR="00D97D5D" w:rsidRDefault="00B77C58">
      <w:pPr>
        <w:pStyle w:val="ConsPlusNormal0"/>
        <w:spacing w:before="200"/>
        <w:ind w:firstLine="540"/>
        <w:jc w:val="both"/>
      </w:pPr>
      <w:r>
        <w:t>89. Использование для приобретения объек</w:t>
      </w:r>
      <w:r>
        <w:t>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w:t>
      </w:r>
      <w:r>
        <w:t>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w:t>
      </w:r>
      <w:r>
        <w:t>га) за три последних года, предшествующих совершению сделки).</w:t>
      </w:r>
    </w:p>
    <w:p w:rsidR="00D97D5D" w:rsidRDefault="00B77C58">
      <w:pPr>
        <w:pStyle w:val="ConsPlusNormal0"/>
        <w:spacing w:before="200"/>
        <w:ind w:firstLine="540"/>
        <w:jc w:val="both"/>
      </w:pPr>
      <w:r>
        <w:t xml:space="preserve">90. Данный </w:t>
      </w:r>
      <w:hyperlink r:id="rId1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не заполняет</w:t>
      </w:r>
      <w:r>
        <w:t>ся в следующих случаях:</w:t>
      </w:r>
    </w:p>
    <w:p w:rsidR="00D97D5D" w:rsidRDefault="00B77C58">
      <w:pPr>
        <w:pStyle w:val="ConsPlusNormal0"/>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D97D5D" w:rsidRDefault="00B77C58">
      <w:pPr>
        <w:pStyle w:val="ConsPlusNormal0"/>
        <w:spacing w:before="200"/>
        <w:ind w:firstLine="540"/>
        <w:jc w:val="both"/>
      </w:pPr>
      <w:r>
        <w:t>2) земельный участок, другой объект</w:t>
      </w:r>
      <w:r>
        <w:t xml:space="preserve">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w:t>
      </w:r>
      <w:r>
        <w:t xml:space="preserve">ом такое имущество отражается в соответствующих разделах </w:t>
      </w:r>
      <w:hyperlink r:id="rId1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D97D5D" w:rsidRDefault="00B77C58">
      <w:pPr>
        <w:pStyle w:val="ConsPlusNormal0"/>
        <w:spacing w:before="200"/>
        <w:ind w:firstLine="540"/>
        <w:jc w:val="both"/>
      </w:pPr>
      <w:r>
        <w:t>3) осуществлена го</w:t>
      </w:r>
      <w:r>
        <w:t>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D97D5D" w:rsidRDefault="00B77C58">
      <w:pPr>
        <w:pStyle w:val="ConsPlusNormal0"/>
        <w:spacing w:before="200"/>
        <w:ind w:firstLine="540"/>
        <w:jc w:val="both"/>
      </w:pPr>
      <w:r>
        <w:t xml:space="preserve">91. При заполнении </w:t>
      </w:r>
      <w:hyperlink r:id="rId1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w:t>
      </w:r>
      <w:r>
        <w:t>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w:t>
      </w:r>
      <w:r>
        <w:t>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w:t>
      </w:r>
      <w:r>
        <w:t>аименование.</w:t>
      </w:r>
    </w:p>
    <w:p w:rsidR="00D97D5D" w:rsidRDefault="00B77C58">
      <w:pPr>
        <w:pStyle w:val="ConsPlusNormal0"/>
        <w:spacing w:before="200"/>
        <w:ind w:firstLine="540"/>
        <w:jc w:val="both"/>
      </w:pPr>
      <w:r>
        <w:t xml:space="preserve">92. При заполнении </w:t>
      </w:r>
      <w:hyperlink r:id="rId1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"Источник получения средств, за счет которых приобрете</w:t>
      </w:r>
      <w:r>
        <w:t>но имущество" следует указывать наименование источника получения средств и размер полученного дохода по каждому из источников.</w:t>
      </w:r>
    </w:p>
    <w:p w:rsidR="00D97D5D" w:rsidRDefault="00B77C58">
      <w:pPr>
        <w:pStyle w:val="ConsPlusNormal0"/>
        <w:spacing w:before="200"/>
        <w:ind w:firstLine="540"/>
        <w:jc w:val="both"/>
      </w:pPr>
      <w:r>
        <w:t>93. Источниками получения средств, за счет которых приобретено имущество, является весь объем законных доходов, которые использов</w:t>
      </w:r>
      <w:r>
        <w:t>аны служащим (работником), его супругой (супругом) и (или) несовершеннолетними детьми для осуществления расходов по сделке (сделкам).</w:t>
      </w:r>
    </w:p>
    <w:p w:rsidR="00D97D5D" w:rsidRDefault="00B77C58">
      <w:pPr>
        <w:pStyle w:val="ConsPlusNormal0"/>
        <w:spacing w:before="200"/>
        <w:ind w:firstLine="540"/>
        <w:jc w:val="both"/>
      </w:pPr>
      <w:r>
        <w:t xml:space="preserve">94. При этом служащий (работник) в свободной форме может уточнить обстоятельства получения дохода и полученные от данного </w:t>
      </w:r>
      <w:r>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w:t>
      </w:r>
      <w:r>
        <w:t>и может быть указана организация, с которой заключен договор ипотеки, и реквизиты такого договора.</w:t>
      </w:r>
    </w:p>
    <w:p w:rsidR="00D97D5D" w:rsidRDefault="00B77C58">
      <w:pPr>
        <w:pStyle w:val="ConsPlusNormal0"/>
        <w:spacing w:before="200"/>
        <w:ind w:firstLine="540"/>
        <w:jc w:val="both"/>
      </w:pPr>
      <w:r>
        <w:t xml:space="preserve">95. В </w:t>
      </w:r>
      <w:hyperlink r:id="rId1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w:t>
      </w:r>
      <w:r>
        <w:t>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w:t>
      </w:r>
      <w:r>
        <w:t xml:space="preserve">твенности. Копия документа прилагается к </w:t>
      </w:r>
      <w:hyperlink r:id="rId1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D97D5D" w:rsidRDefault="00B77C58">
      <w:pPr>
        <w:pStyle w:val="ConsPlusNormal0"/>
        <w:spacing w:before="200"/>
        <w:ind w:firstLine="540"/>
        <w:jc w:val="both"/>
      </w:pPr>
      <w:r>
        <w:t>В отношении цифровых финансовых ак</w:t>
      </w:r>
      <w:r>
        <w:t xml:space="preserve">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w:t>
      </w:r>
      <w:r>
        <w:lastRenderedPageBreak/>
        <w:t>выпуск цифровых финансовых активов, и прикладывается выписка из данной информационной системы.</w:t>
      </w:r>
    </w:p>
    <w:p w:rsidR="00D97D5D" w:rsidRDefault="00B77C58">
      <w:pPr>
        <w:pStyle w:val="ConsPlusNormal0"/>
        <w:spacing w:before="200"/>
        <w:ind w:firstLine="540"/>
        <w:jc w:val="both"/>
      </w:pPr>
      <w:r>
        <w:t>В отношении</w:t>
      </w:r>
      <w:r>
        <w:t xml:space="preserve">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D97D5D" w:rsidRDefault="00B77C58">
      <w:pPr>
        <w:pStyle w:val="ConsPlusNormal0"/>
        <w:spacing w:before="200"/>
        <w:ind w:firstLine="540"/>
        <w:jc w:val="both"/>
      </w:pPr>
      <w:r>
        <w:t>В отношении сделок по приобретению цифровых финансовых активов и цифровой ва</w:t>
      </w:r>
      <w:r>
        <w:t xml:space="preserve">люты к </w:t>
      </w:r>
      <w:hyperlink r:id="rId1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прилагаются документы (при их наличии), подтверждающие сумму сделки и</w:t>
      </w:r>
      <w:r>
        <w:t xml:space="preserve"> (или) содержащие информацию о второй стороне сделки.</w:t>
      </w:r>
    </w:p>
    <w:p w:rsidR="00D97D5D" w:rsidRDefault="00B77C58">
      <w:pPr>
        <w:pStyle w:val="ConsPlusNormal0"/>
        <w:spacing w:before="200"/>
        <w:ind w:firstLine="540"/>
        <w:jc w:val="both"/>
      </w:pPr>
      <w:r>
        <w:t xml:space="preserve">96. Особенности заполнения </w:t>
      </w:r>
      <w:hyperlink r:id="rId1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"Св</w:t>
      </w:r>
      <w:r>
        <w:t>едения о расходах":</w:t>
      </w:r>
    </w:p>
    <w:p w:rsidR="00D97D5D" w:rsidRDefault="00B77C58">
      <w:pPr>
        <w:pStyle w:val="ConsPlusNormal0"/>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w:t>
      </w:r>
      <w:r>
        <w:t>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97D5D" w:rsidRDefault="00B77C58">
      <w:pPr>
        <w:pStyle w:val="ConsPlusNormal0"/>
        <w:spacing w:before="200"/>
        <w:ind w:firstLine="540"/>
        <w:jc w:val="both"/>
      </w:pPr>
      <w:r>
        <w:t xml:space="preserve">В случае привлечения застройщиком денежных средств участников </w:t>
      </w:r>
      <w:r>
        <w:t xml:space="preserve">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w:t>
      </w:r>
      <w:r>
        <w:t>а три последних года, предшествующих совершению сделки.</w:t>
      </w:r>
    </w:p>
    <w:p w:rsidR="00D97D5D" w:rsidRDefault="00B77C58">
      <w:pPr>
        <w:pStyle w:val="ConsPlusNormal0"/>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97D5D" w:rsidRDefault="00B77C58">
      <w:pPr>
        <w:pStyle w:val="ConsPlusNormal0"/>
        <w:spacing w:before="200"/>
        <w:ind w:firstLine="540"/>
        <w:jc w:val="both"/>
      </w:pPr>
      <w:r>
        <w:t>Одновременно при наличии оснований информация об имеющихся</w:t>
      </w:r>
      <w:r>
        <w:t xml:space="preserve"> на отчетную дату финансовых обязательствах по договору (договорам) долевого строительства подлежит отражению в </w:t>
      </w:r>
      <w:hyperlink r:id="rId1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97D5D" w:rsidRDefault="00B77C58">
      <w:pPr>
        <w:pStyle w:val="ConsPlusNormal0"/>
        <w:spacing w:before="200"/>
        <w:ind w:firstLine="540"/>
        <w:jc w:val="both"/>
      </w:pPr>
      <w:r>
        <w:t>На практике распространены случаи, когда период с даты вып</w:t>
      </w:r>
      <w:r>
        <w:t>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w:t>
      </w:r>
      <w:r>
        <w:t>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w:t>
      </w:r>
      <w:r>
        <w:t xml:space="preserve">льства по уплате полной стоимости подлежащего передаче объекта, подлежат отражению в </w:t>
      </w:r>
      <w:hyperlink r:id="rId1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w:t>
      </w:r>
      <w:r>
        <w:t xml:space="preserve">жат указанию в </w:t>
      </w:r>
      <w:hyperlink r:id="rId1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справки;</w:t>
      </w:r>
    </w:p>
    <w:p w:rsidR="00D97D5D" w:rsidRDefault="00B77C58">
      <w:pPr>
        <w:pStyle w:val="ConsPlusNormal0"/>
        <w:spacing w:before="200"/>
        <w:ind w:firstLine="540"/>
        <w:jc w:val="both"/>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w:t>
      </w:r>
      <w:r>
        <w:t>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97D5D" w:rsidRDefault="00B77C58">
      <w:pPr>
        <w:pStyle w:val="ConsPlusNormal0"/>
        <w:spacing w:before="200"/>
        <w:ind w:firstLine="540"/>
        <w:jc w:val="both"/>
      </w:pPr>
      <w:r>
        <w:t>3) приобретение ценных бумаг. Одной (каждой) сделкой купли-продажи ценных бумаг следует с</w:t>
      </w:r>
      <w:r>
        <w:t>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97D5D" w:rsidRDefault="00B77C58">
      <w:pPr>
        <w:pStyle w:val="ConsPlusNormal0"/>
        <w:spacing w:before="200"/>
        <w:ind w:firstLine="540"/>
        <w:jc w:val="both"/>
      </w:pPr>
      <w:r>
        <w:t>4) приобретение цифровых финансо</w:t>
      </w:r>
      <w:r>
        <w:t>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w:t>
      </w:r>
      <w:r>
        <w:t>ы, приобретенные в пределах установленного ограничения на сумму совершаемых сделок.</w:t>
      </w:r>
    </w:p>
    <w:p w:rsidR="00D97D5D" w:rsidRDefault="00D97D5D">
      <w:pPr>
        <w:pStyle w:val="ConsPlusNormal0"/>
        <w:jc w:val="both"/>
      </w:pPr>
    </w:p>
    <w:p w:rsidR="00D97D5D" w:rsidRDefault="00B77C58">
      <w:pPr>
        <w:pStyle w:val="ConsPlusTitle0"/>
        <w:jc w:val="center"/>
        <w:outlineLvl w:val="1"/>
      </w:pPr>
      <w:hyperlink r:id="rId1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3</w:t>
        </w:r>
      </w:hyperlink>
      <w:r>
        <w:t>. СВЕДЕНИЯ ОБ ИМУЩЕСТВЕ</w:t>
      </w:r>
    </w:p>
    <w:p w:rsidR="00D97D5D" w:rsidRDefault="00D97D5D">
      <w:pPr>
        <w:pStyle w:val="ConsPlusNormal0"/>
        <w:jc w:val="both"/>
      </w:pPr>
    </w:p>
    <w:p w:rsidR="00D97D5D" w:rsidRDefault="00B77C58">
      <w:pPr>
        <w:pStyle w:val="ConsPlusTitle0"/>
        <w:ind w:firstLine="540"/>
        <w:jc w:val="both"/>
        <w:outlineLvl w:val="2"/>
      </w:pPr>
      <w:hyperlink r:id="rId1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3.1</w:t>
        </w:r>
      </w:hyperlink>
      <w:r>
        <w:t xml:space="preserve"> Недвижимое имущество</w:t>
      </w:r>
    </w:p>
    <w:p w:rsidR="00D97D5D" w:rsidRDefault="00D97D5D">
      <w:pPr>
        <w:pStyle w:val="ConsPlusNormal0"/>
        <w:jc w:val="both"/>
      </w:pPr>
    </w:p>
    <w:p w:rsidR="00D97D5D" w:rsidRDefault="00B77C58">
      <w:pPr>
        <w:pStyle w:val="ConsPlusNormal0"/>
        <w:ind w:firstLine="540"/>
        <w:jc w:val="both"/>
      </w:pPr>
      <w:r>
        <w:t xml:space="preserve">97. Понятие недвижимого имущества установлено </w:t>
      </w:r>
      <w:hyperlink r:id="rId173" w:tooltip="&quot;Гражданский кодекс Российской Федерации (часть первая)&quot; от 30.11.1994 N 51-ФЗ (ред. от 16.04.2022) {КонсультантПлюс}">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w:t>
      </w:r>
      <w:r>
        <w:t>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w:t>
      </w:r>
      <w:r>
        <w:t>ьный газопровод среднего или низкого давления, линии электропередачи, линии связи и др.).</w:t>
      </w:r>
    </w:p>
    <w:p w:rsidR="00D97D5D" w:rsidRDefault="00B77C58">
      <w:pPr>
        <w:pStyle w:val="ConsPlusNormal0"/>
        <w:spacing w:before="200"/>
        <w:ind w:firstLine="540"/>
        <w:jc w:val="both"/>
      </w:pPr>
      <w:r>
        <w:t xml:space="preserve">98. При заполнении данного </w:t>
      </w:r>
      <w:hyperlink r:id="rId1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w:t>
      </w:r>
      <w:r>
        <w:t>гионе Российской Федерации или в каком государстве зарегистрированы.</w:t>
      </w:r>
    </w:p>
    <w:p w:rsidR="00D97D5D" w:rsidRDefault="00B77C58">
      <w:pPr>
        <w:pStyle w:val="ConsPlusNormal0"/>
        <w:spacing w:before="200"/>
        <w:ind w:firstLine="540"/>
        <w:jc w:val="both"/>
      </w:pPr>
      <w:r>
        <w:t xml:space="preserve">Также в данном </w:t>
      </w:r>
      <w:hyperlink r:id="rId1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97D5D" w:rsidRDefault="00B77C58">
      <w:pPr>
        <w:pStyle w:val="ConsPlusNormal0"/>
        <w:spacing w:before="200"/>
        <w:ind w:firstLine="540"/>
        <w:jc w:val="both"/>
      </w:pPr>
      <w:r>
        <w:t xml:space="preserve">При заполнении данного </w:t>
      </w:r>
      <w:hyperlink r:id="rId1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w:t>
      </w:r>
      <w:r>
        <w:t xml:space="preserve">енного реестра недвижимости (ЕГРН) (за исключением случая, предусмотренного </w:t>
      </w:r>
      <w:hyperlink w:anchor="P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r>
          <w:rPr>
            <w:color w:val="0000FF"/>
          </w:rPr>
          <w:t>пунктом 116</w:t>
        </w:r>
      </w:hyperlink>
      <w:r>
        <w:t xml:space="preserve"> настоящих Методических рекомендаций).</w:t>
      </w:r>
    </w:p>
    <w:p w:rsidR="00D97D5D" w:rsidRDefault="00B77C58">
      <w:pPr>
        <w:pStyle w:val="ConsPlusNormal0"/>
        <w:spacing w:before="200"/>
        <w:ind w:firstLine="540"/>
        <w:jc w:val="both"/>
      </w:pPr>
      <w:r>
        <w:t>99. Юридическим актом признания и подтверждения возникновения, изменения, перехода, прекращ</w:t>
      </w:r>
      <w:r>
        <w:t>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7" w:tooltip="Федеральный закон от 13.07.2015 N 218-ФЗ (ред. от 18.03.2023) &quot;О государственной регистрации недвижимости&quot; {КонсультантПлюс}">
        <w:r>
          <w:rPr>
            <w:color w:val="0000FF"/>
          </w:rPr>
          <w:t>часть 3 статьи 1</w:t>
        </w:r>
      </w:hyperlink>
      <w:r>
        <w:t xml:space="preserve"> Федеральног</w:t>
      </w:r>
      <w:r>
        <w:t>о закона от 13 июля 2015 г. N 218-ФЗ "О государственной регистрации недвижимости").</w:t>
      </w:r>
    </w:p>
    <w:p w:rsidR="00D97D5D" w:rsidRDefault="00B77C58">
      <w:pPr>
        <w:pStyle w:val="ConsPlusNormal0"/>
        <w:spacing w:before="200"/>
        <w:ind w:firstLine="540"/>
        <w:jc w:val="both"/>
      </w:pPr>
      <w:r>
        <w:t xml:space="preserve">В связи с этим сведения об объекте недвижимости указываются в данном </w:t>
      </w:r>
      <w:hyperlink r:id="rId1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w:t>
      </w:r>
      <w:r>
        <w:t xml:space="preserve"> </w:t>
      </w:r>
      <w:hyperlink w:anchor="P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r>
          <w:rPr>
            <w:color w:val="0000FF"/>
          </w:rPr>
          <w:t>пунктом 116</w:t>
        </w:r>
      </w:hyperlink>
      <w:r>
        <w:t xml:space="preserve"> настоящих Методических рекомендаций).</w:t>
      </w:r>
    </w:p>
    <w:p w:rsidR="00D97D5D" w:rsidRDefault="00B77C58">
      <w:pPr>
        <w:pStyle w:val="ConsPlusNormal0"/>
        <w:spacing w:before="200"/>
        <w:ind w:firstLine="540"/>
        <w:jc w:val="both"/>
      </w:pPr>
      <w:r>
        <w:t xml:space="preserve">100. В соответствии с </w:t>
      </w:r>
      <w:hyperlink r:id="rId179" w:tooltip="&quot;Гражданский кодекс Российской Федерации (часть первая)&quot; от 30.11.1994 N 51-ФЗ (ред. от 16.04.2022) {КонсультантПлюс}">
        <w:r>
          <w:rPr>
            <w:color w:val="0000FF"/>
          </w:rPr>
          <w:t>пунктом 4 статьи 218</w:t>
        </w:r>
      </w:hyperlink>
      <w:r>
        <w:t xml:space="preserve"> Гражданского кодекса Российской Федерации член жилищного, жилищно-строительного, дачного</w:t>
      </w:r>
      <w:r>
        <w:t>,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w:t>
      </w:r>
      <w:r>
        <w:t xml:space="preserve">нное имущество. В этой связи в данном </w:t>
      </w:r>
      <w:hyperlink r:id="rId1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также подлежит отражению информация</w:t>
      </w:r>
      <w:r>
        <w:t xml:space="preserve"> об указанных объектах до их регистрации в Росреестре, если на отчетную дату у лица, в отношении которого представляется </w:t>
      </w:r>
      <w:hyperlink r:id="rId1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имеется право собственности.</w:t>
      </w:r>
    </w:p>
    <w:p w:rsidR="00D97D5D" w:rsidRDefault="00B77C58">
      <w:pPr>
        <w:pStyle w:val="ConsPlusNormal0"/>
        <w:spacing w:before="20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w:t>
      </w:r>
      <w:r>
        <w:t>рое не зарегистрировано в установленном порядке (не осуществлена регистрация в Росреестре).</w:t>
      </w:r>
    </w:p>
    <w:p w:rsidR="00D97D5D" w:rsidRDefault="00B77C58">
      <w:pPr>
        <w:pStyle w:val="ConsPlusNormal0"/>
        <w:spacing w:before="200"/>
        <w:ind w:firstLine="540"/>
        <w:jc w:val="both"/>
      </w:pPr>
      <w:r>
        <w:t>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w:t>
      </w:r>
      <w:r>
        <w:t xml:space="preserve">иненные одним забором, указываются в </w:t>
      </w:r>
      <w:hyperlink r:id="rId1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D97D5D" w:rsidRDefault="00D97D5D">
      <w:pPr>
        <w:pStyle w:val="ConsPlusNormal0"/>
        <w:jc w:val="both"/>
      </w:pPr>
    </w:p>
    <w:p w:rsidR="00D97D5D" w:rsidRDefault="00B77C58">
      <w:pPr>
        <w:pStyle w:val="ConsPlusTitle0"/>
        <w:ind w:firstLine="540"/>
        <w:jc w:val="both"/>
        <w:outlineLvl w:val="3"/>
      </w:pPr>
      <w:r>
        <w:t xml:space="preserve">Заполнение </w:t>
      </w:r>
      <w:hyperlink r:id="rId1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"Вид и наименование имущества"</w:t>
      </w:r>
    </w:p>
    <w:p w:rsidR="00D97D5D" w:rsidRDefault="00B77C58">
      <w:pPr>
        <w:pStyle w:val="ConsPlusNormal0"/>
        <w:spacing w:before="200"/>
        <w:ind w:firstLine="540"/>
        <w:jc w:val="both"/>
      </w:pPr>
      <w:bookmarkStart w:id="13" w:name="P435"/>
      <w:bookmarkEnd w:id="13"/>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w:t>
      </w:r>
      <w:r>
        <w:t xml:space="preserve">ругие. При </w:t>
      </w:r>
      <w:r>
        <w:lastRenderedPageBreak/>
        <w:t>этом:</w:t>
      </w:r>
    </w:p>
    <w:p w:rsidR="00D97D5D" w:rsidRDefault="00B77C58">
      <w:pPr>
        <w:pStyle w:val="ConsPlusNormal0"/>
        <w:spacing w:before="200"/>
        <w:ind w:firstLine="540"/>
        <w:jc w:val="both"/>
      </w:pPr>
      <w: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w:t>
      </w:r>
      <w:r>
        <w:t>гаражей;</w:t>
      </w:r>
    </w:p>
    <w:p w:rsidR="00D97D5D" w:rsidRDefault="00B77C58">
      <w:pPr>
        <w:pStyle w:val="ConsPlusNormal0"/>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w:t>
      </w:r>
      <w:r>
        <w:t>и, предназначенных для хранения инвентаря и урожая сельскохозяйственных культур.</w:t>
      </w:r>
    </w:p>
    <w:p w:rsidR="00D97D5D" w:rsidRDefault="00B77C58">
      <w:pPr>
        <w:pStyle w:val="ConsPlusNormal0"/>
        <w:spacing w:before="200"/>
        <w:ind w:firstLine="540"/>
        <w:jc w:val="both"/>
      </w:pPr>
      <w:r>
        <w:t xml:space="preserve">104. В соответствии со </w:t>
      </w:r>
      <w:hyperlink r:id="rId184" w:tooltip="Федеральный закон от 07.07.2003 N 112-ФЗ (ред. от 28.06.2021) &quot;О личном подсобном хозяйстве&quot; {КонсультантПлюс}">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w:t>
      </w:r>
      <w:r>
        <w:t>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w:t>
      </w:r>
      <w:r>
        <w:t xml:space="preserve">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w:t>
      </w:r>
      <w:r>
        <w:t>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w:t>
      </w:r>
      <w:r>
        <w:t>венной продукции без права возведения на нем зданий и строений.</w:t>
      </w:r>
    </w:p>
    <w:p w:rsidR="00D97D5D" w:rsidRDefault="00B77C58">
      <w:pPr>
        <w:pStyle w:val="ConsPlusNormal0"/>
        <w:spacing w:before="200"/>
        <w:ind w:firstLine="540"/>
        <w:jc w:val="both"/>
      </w:pPr>
      <w:r>
        <w:t>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w:t>
      </w:r>
      <w:r>
        <w:t xml:space="preserve">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D97D5D" w:rsidRDefault="00B77C58">
      <w:pPr>
        <w:pStyle w:val="ConsPlusNormal0"/>
        <w:spacing w:before="200"/>
        <w:ind w:firstLine="540"/>
        <w:jc w:val="both"/>
      </w:pPr>
      <w:r>
        <w:t xml:space="preserve">106. При наличии в собственности жилого или садового дома, которые указываются в </w:t>
      </w:r>
      <w:hyperlink r:id="rId1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w:t>
      </w:r>
      <w:r>
        <w:t xml:space="preserve">ый земельный участок в зависимости от наличия зарегистрированного права собственности подлежит указанию в </w:t>
      </w:r>
      <w:hyperlink r:id="rId1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или </w:t>
      </w:r>
      <w:hyperlink r:id="rId1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w:t>
      </w:r>
    </w:p>
    <w:p w:rsidR="00D97D5D" w:rsidRDefault="00B77C58">
      <w:pPr>
        <w:pStyle w:val="ConsPlusNormal0"/>
        <w:spacing w:before="200"/>
        <w:ind w:firstLine="540"/>
        <w:jc w:val="both"/>
      </w:pPr>
      <w:r>
        <w:t xml:space="preserve">107. В </w:t>
      </w:r>
      <w:hyperlink r:id="rId1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 4</w:t>
        </w:r>
      </w:hyperlink>
      <w:r>
        <w:t xml:space="preserve"> "Гаражи" указывается информация об организованных местах хранения а</w:t>
      </w:r>
      <w:r>
        <w:t>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w:t>
      </w:r>
      <w:r>
        <w:t xml:space="preserve">ия зарегистрированного права собственности подлежит указанию в </w:t>
      </w:r>
      <w:hyperlink r:id="rId1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w:t>
        </w:r>
        <w:r>
          <w:rPr>
            <w:color w:val="0000FF"/>
          </w:rPr>
          <w:t>а 3</w:t>
        </w:r>
      </w:hyperlink>
      <w:r>
        <w:t xml:space="preserve"> или </w:t>
      </w:r>
      <w:hyperlink r:id="rId1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w:t>
      </w:r>
    </w:p>
    <w:p w:rsidR="00D97D5D" w:rsidRDefault="00B77C58">
      <w:pPr>
        <w:pStyle w:val="ConsPlusNormal0"/>
        <w:spacing w:before="200"/>
        <w:ind w:firstLine="540"/>
        <w:jc w:val="both"/>
      </w:pPr>
      <w:r>
        <w:t xml:space="preserve">108. В </w:t>
      </w:r>
      <w:hyperlink r:id="rId1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D97D5D" w:rsidRDefault="00B77C58">
      <w:pPr>
        <w:pStyle w:val="ConsPlusNormal0"/>
        <w:spacing w:before="200"/>
        <w:ind w:firstLine="540"/>
        <w:jc w:val="both"/>
      </w:pPr>
      <w:r>
        <w:t xml:space="preserve">109. В соответствии с Гражданским </w:t>
      </w:r>
      <w:hyperlink r:id="rId193" w:tooltip="&quot;Гражданский кодекс Российской Федерации (часть первая)&quot; от 30.11.1994 N 51-ФЗ (ред. от 16.04.2022) {КонсультантПлюс}">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w:t>
      </w:r>
      <w:r>
        <w:t>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97D5D" w:rsidRDefault="00B77C58">
      <w:pPr>
        <w:pStyle w:val="ConsPlusNormal0"/>
        <w:spacing w:before="200"/>
        <w:ind w:firstLine="540"/>
        <w:jc w:val="both"/>
      </w:pPr>
      <w:r>
        <w:t xml:space="preserve">110. При заполнении </w:t>
      </w:r>
      <w:hyperlink r:id="rId1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w:t>
      </w:r>
      <w:r>
        <w:t xml:space="preserve">я имущество. При указании совместной собственности дополнительно указываются в </w:t>
      </w:r>
      <w:hyperlink r:id="rId1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w:t>
      </w:r>
      <w:r>
        <w:t>я.</w:t>
      </w:r>
    </w:p>
    <w:p w:rsidR="00D97D5D" w:rsidRDefault="00B77C58">
      <w:pPr>
        <w:pStyle w:val="ConsPlusNormal0"/>
        <w:spacing w:before="200"/>
        <w:ind w:firstLine="540"/>
        <w:jc w:val="both"/>
      </w:pPr>
      <w:bookmarkStart w:id="14" w:name="P445"/>
      <w:bookmarkEnd w:id="14"/>
      <w:r>
        <w:t>111. Местонахождение (адрес) недвижимого имущества указывается согласно правоустанавливающим документам. При этом указывается:</w:t>
      </w:r>
    </w:p>
    <w:p w:rsidR="00D97D5D" w:rsidRDefault="00B77C58">
      <w:pPr>
        <w:pStyle w:val="ConsPlusNormal0"/>
        <w:spacing w:before="200"/>
        <w:ind w:firstLine="540"/>
        <w:jc w:val="both"/>
      </w:pPr>
      <w:r>
        <w:lastRenderedPageBreak/>
        <w:t>1) субъект Российской Федерации;</w:t>
      </w:r>
    </w:p>
    <w:p w:rsidR="00D97D5D" w:rsidRDefault="00B77C58">
      <w:pPr>
        <w:pStyle w:val="ConsPlusNormal0"/>
        <w:spacing w:before="200"/>
        <w:ind w:firstLine="540"/>
        <w:jc w:val="both"/>
      </w:pPr>
      <w:r>
        <w:t>2) район;</w:t>
      </w:r>
    </w:p>
    <w:p w:rsidR="00D97D5D" w:rsidRDefault="00B77C58">
      <w:pPr>
        <w:pStyle w:val="ConsPlusNormal0"/>
        <w:spacing w:before="200"/>
        <w:ind w:firstLine="540"/>
        <w:jc w:val="both"/>
      </w:pPr>
      <w:r>
        <w:t>3) город, иной населенный пункт (село, поселок и т.д.);</w:t>
      </w:r>
    </w:p>
    <w:p w:rsidR="00D97D5D" w:rsidRDefault="00B77C58">
      <w:pPr>
        <w:pStyle w:val="ConsPlusNormal0"/>
        <w:spacing w:before="200"/>
        <w:ind w:firstLine="540"/>
        <w:jc w:val="both"/>
      </w:pPr>
      <w:r>
        <w:t>4) улица (проспект, переулок и т.д.);</w:t>
      </w:r>
    </w:p>
    <w:p w:rsidR="00D97D5D" w:rsidRDefault="00B77C58">
      <w:pPr>
        <w:pStyle w:val="ConsPlusNormal0"/>
        <w:spacing w:before="200"/>
        <w:ind w:firstLine="540"/>
        <w:jc w:val="both"/>
      </w:pPr>
      <w:r>
        <w:t>5) номер дома (владения, участка), корпуса (строения), квартиры.</w:t>
      </w:r>
    </w:p>
    <w:p w:rsidR="00D97D5D" w:rsidRDefault="00B77C58">
      <w:pPr>
        <w:pStyle w:val="ConsPlusNormal0"/>
        <w:spacing w:before="200"/>
        <w:ind w:firstLine="540"/>
        <w:jc w:val="both"/>
      </w:pPr>
      <w:r>
        <w:t>Также рекомендуется указывать индекс.</w:t>
      </w:r>
    </w:p>
    <w:p w:rsidR="00D97D5D" w:rsidRDefault="00B77C58">
      <w:pPr>
        <w:pStyle w:val="ConsPlusNormal0"/>
        <w:spacing w:before="200"/>
        <w:ind w:firstLine="540"/>
        <w:jc w:val="both"/>
      </w:pPr>
      <w:bookmarkStart w:id="15" w:name="P452"/>
      <w:bookmarkEnd w:id="15"/>
      <w:r>
        <w:t>112. Если недвижимое имущество находится за рубежом, то указывается:</w:t>
      </w:r>
    </w:p>
    <w:p w:rsidR="00D97D5D" w:rsidRDefault="00B77C58">
      <w:pPr>
        <w:pStyle w:val="ConsPlusNormal0"/>
        <w:spacing w:before="200"/>
        <w:ind w:firstLine="540"/>
        <w:jc w:val="both"/>
      </w:pPr>
      <w:r>
        <w:t>1) наименование государства;</w:t>
      </w:r>
    </w:p>
    <w:p w:rsidR="00D97D5D" w:rsidRDefault="00B77C58">
      <w:pPr>
        <w:pStyle w:val="ConsPlusNormal0"/>
        <w:spacing w:before="200"/>
        <w:ind w:firstLine="540"/>
        <w:jc w:val="both"/>
      </w:pPr>
      <w:r>
        <w:t>2) населенный пун</w:t>
      </w:r>
      <w:r>
        <w:t>кт (иная единица административно-территориального деления);</w:t>
      </w:r>
    </w:p>
    <w:p w:rsidR="00D97D5D" w:rsidRDefault="00B77C58">
      <w:pPr>
        <w:pStyle w:val="ConsPlusNormal0"/>
        <w:spacing w:before="200"/>
        <w:ind w:firstLine="540"/>
        <w:jc w:val="both"/>
      </w:pPr>
      <w:r>
        <w:t>3) почтовый адрес.</w:t>
      </w:r>
    </w:p>
    <w:p w:rsidR="00D97D5D" w:rsidRDefault="00B77C58">
      <w:pPr>
        <w:pStyle w:val="ConsPlusNormal0"/>
        <w:spacing w:before="200"/>
        <w:ind w:firstLine="540"/>
        <w:jc w:val="both"/>
      </w:pPr>
      <w:bookmarkStart w:id="16" w:name="P456"/>
      <w:bookmarkEnd w:id="16"/>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w:t>
      </w:r>
      <w:r>
        <w:t>ной собственности (без определения долей) или долевой собственности, указывается общая площадь данного объекта, а не площадь доли.</w:t>
      </w:r>
    </w:p>
    <w:p w:rsidR="00D97D5D" w:rsidRDefault="00B77C58">
      <w:pPr>
        <w:pStyle w:val="ConsPlusNormal0"/>
        <w:spacing w:before="20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w:t>
      </w:r>
      <w:r>
        <w:t xml:space="preserve">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w:t>
      </w:r>
      <w:r>
        <w:t xml:space="preserve"> законодательные акты Российской Федерации".</w:t>
      </w:r>
    </w:p>
    <w:p w:rsidR="00D97D5D" w:rsidRDefault="00D97D5D">
      <w:pPr>
        <w:pStyle w:val="ConsPlusNormal0"/>
        <w:jc w:val="both"/>
      </w:pPr>
    </w:p>
    <w:p w:rsidR="00D97D5D" w:rsidRDefault="00B77C58">
      <w:pPr>
        <w:pStyle w:val="ConsPlusTitle0"/>
        <w:ind w:firstLine="540"/>
        <w:jc w:val="both"/>
        <w:outlineLvl w:val="3"/>
      </w:pPr>
      <w:r>
        <w:t>Основание приобретения и источники средств</w:t>
      </w:r>
    </w:p>
    <w:p w:rsidR="00D97D5D" w:rsidRDefault="00B77C58">
      <w:pPr>
        <w:pStyle w:val="ConsPlusNormal0"/>
        <w:spacing w:before="200"/>
        <w:ind w:firstLine="540"/>
        <w:jc w:val="both"/>
      </w:pPr>
      <w:r>
        <w:t xml:space="preserve">115. По общему правилу, предусмотренному </w:t>
      </w:r>
      <w:hyperlink r:id="rId198" w:tooltip="&quot;Гражданский кодекс Российской Федерации (часть первая)&quot; от 30.11.1994 N 51-ФЗ (ред. от 16.04.2022) {КонсультантПлюс}">
        <w:r>
          <w:rPr>
            <w:color w:val="0000FF"/>
          </w:rPr>
          <w:t>пунктом 2 статьи 223</w:t>
        </w:r>
      </w:hyperlink>
      <w:r>
        <w:t xml:space="preserve"> Гражданского кодекса Российской Федерации, в случаях, когда отчуждение</w:t>
      </w:r>
      <w:r>
        <w:t xml:space="preserve">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w:t>
      </w:r>
      <w:r>
        <w:t xml:space="preserve">на отчетную дату такой объект не зарегистрирован в установленном порядке, то правовые основания для его отражения в настоящем </w:t>
      </w:r>
      <w:hyperlink r:id="rId1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раздела 3</w:t>
        </w:r>
      </w:hyperlink>
      <w:r>
        <w:t xml:space="preserve"> справки отсутствуют. Вместе с тем такой объект подлежит указанию в </w:t>
      </w:r>
      <w:hyperlink r:id="rId2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 (аналогично в случае ввода объекта в эксплуатацию).</w:t>
      </w:r>
    </w:p>
    <w:p w:rsidR="00D97D5D" w:rsidRDefault="00B77C58">
      <w:pPr>
        <w:pStyle w:val="ConsPlusNormal0"/>
        <w:spacing w:before="20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w:t>
      </w:r>
      <w:r>
        <w:t>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w:t>
      </w:r>
      <w:r>
        <w:t>ps://lk.rosreestr.ru/eservices/real-estate-objects-online).</w:t>
      </w:r>
    </w:p>
    <w:p w:rsidR="00D97D5D" w:rsidRDefault="00B77C58">
      <w:pPr>
        <w:pStyle w:val="ConsPlusNormal0"/>
        <w:spacing w:before="20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w:t>
      </w:r>
      <w:r>
        <w:t>детельство о праве на наследство, решение суда и др.).</w:t>
      </w:r>
    </w:p>
    <w:p w:rsidR="00D97D5D" w:rsidRDefault="00B77C58">
      <w:pPr>
        <w:pStyle w:val="ConsPlusNormal0"/>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97D5D" w:rsidRDefault="00B77C58">
      <w:pPr>
        <w:pStyle w:val="ConsPlusNormal0"/>
        <w:spacing w:before="200"/>
        <w:ind w:firstLine="540"/>
        <w:jc w:val="both"/>
      </w:pPr>
      <w:bookmarkStart w:id="17" w:name="P464"/>
      <w:bookmarkEnd w:id="17"/>
      <w:r>
        <w:t>116. В случ</w:t>
      </w:r>
      <w:r>
        <w:t xml:space="preserve">ае если право на недвижимое имущество возникло до вступления в силу Федерального </w:t>
      </w:r>
      <w:hyperlink r:id="rId20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закона</w:t>
        </w:r>
      </w:hyperlink>
      <w:r>
        <w:t xml:space="preserve"> от 21 июля 1997 г. N 122-ФЗ "О госу</w:t>
      </w:r>
      <w:r>
        <w:t xml:space="preserve">дарственной регистрации прав на недвижимое имущество и </w:t>
      </w:r>
      <w:r>
        <w:lastRenderedPageBreak/>
        <w:t>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w:t>
      </w:r>
      <w:r>
        <w:t>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97D5D" w:rsidRDefault="00B77C58">
      <w:pPr>
        <w:pStyle w:val="ConsPlusNormal0"/>
        <w:spacing w:before="200"/>
        <w:ind w:firstLine="540"/>
        <w:jc w:val="both"/>
      </w:pPr>
      <w:r>
        <w:t>117. Необходимо указывать правильное, официальное на</w:t>
      </w:r>
      <w:r>
        <w:t>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w:t>
      </w:r>
      <w:r>
        <w:t>022 г. или иное.</w:t>
      </w:r>
    </w:p>
    <w:p w:rsidR="00D97D5D" w:rsidRDefault="00B77C58">
      <w:pPr>
        <w:pStyle w:val="ConsPlusNormal0"/>
        <w:spacing w:before="20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части 1 статьи 2</w:t>
        </w:r>
      </w:hyperlink>
      <w:r>
        <w:t xml:space="preserve"> Федерального закона от 7 мая 2013 г. N 79-ФЗ "О запрете отдельным категориям лиц открывать и иметь счет</w:t>
      </w:r>
      <w:r>
        <w:t>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97D5D" w:rsidRDefault="00B77C58">
      <w:pPr>
        <w:pStyle w:val="ConsPlusNormal0"/>
        <w:spacing w:before="200"/>
        <w:ind w:firstLine="540"/>
        <w:jc w:val="both"/>
      </w:pPr>
      <w:r>
        <w:t>1) на лиц, замещающих (занимающих):</w:t>
      </w:r>
    </w:p>
    <w:p w:rsidR="00D97D5D" w:rsidRDefault="00B77C58">
      <w:pPr>
        <w:pStyle w:val="ConsPlusNormal0"/>
        <w:spacing w:before="200"/>
        <w:ind w:firstLine="540"/>
        <w:jc w:val="both"/>
      </w:pPr>
      <w:bookmarkStart w:id="18" w:name="P468"/>
      <w:bookmarkEnd w:id="18"/>
      <w:r>
        <w:t>государственные должности Российской Федерации;</w:t>
      </w:r>
    </w:p>
    <w:p w:rsidR="00D97D5D" w:rsidRDefault="00B77C58">
      <w:pPr>
        <w:pStyle w:val="ConsPlusNormal0"/>
        <w:spacing w:before="200"/>
        <w:ind w:firstLine="540"/>
        <w:jc w:val="both"/>
      </w:pPr>
      <w:r>
        <w:t>должности первого зам</w:t>
      </w:r>
      <w:r>
        <w:t>естителя и заместителей Генерального прокурора Российской Федерации;</w:t>
      </w:r>
    </w:p>
    <w:p w:rsidR="00D97D5D" w:rsidRDefault="00B77C58">
      <w:pPr>
        <w:pStyle w:val="ConsPlusNormal0"/>
        <w:spacing w:before="200"/>
        <w:ind w:firstLine="540"/>
        <w:jc w:val="both"/>
      </w:pPr>
      <w:r>
        <w:t>должности членов Совета директоров Центрального банка Российской Федерации;</w:t>
      </w:r>
    </w:p>
    <w:p w:rsidR="00D97D5D" w:rsidRDefault="00B77C58">
      <w:pPr>
        <w:pStyle w:val="ConsPlusNormal0"/>
        <w:spacing w:before="200"/>
        <w:ind w:firstLine="540"/>
        <w:jc w:val="both"/>
      </w:pPr>
      <w:r>
        <w:t>государственные должности субъектов Российской Федерации;</w:t>
      </w:r>
    </w:p>
    <w:p w:rsidR="00D97D5D" w:rsidRDefault="00B77C58">
      <w:pPr>
        <w:pStyle w:val="ConsPlusNormal0"/>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7D5D" w:rsidRDefault="00B77C58">
      <w:pPr>
        <w:pStyle w:val="ConsPlusNormal0"/>
        <w:spacing w:before="200"/>
        <w:ind w:firstLine="540"/>
        <w:jc w:val="both"/>
      </w:pPr>
      <w:r>
        <w:t>должности заместителей руков</w:t>
      </w:r>
      <w:r>
        <w:t>одителей федеральных органов исполнительной власти;</w:t>
      </w:r>
    </w:p>
    <w:p w:rsidR="00D97D5D" w:rsidRDefault="00B77C58">
      <w:pPr>
        <w:pStyle w:val="ConsPlusNormal0"/>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w:t>
      </w:r>
      <w:r>
        <w:t>яются Президентом Российской Федерации или Правительством Российской Федерации;</w:t>
      </w:r>
    </w:p>
    <w:p w:rsidR="00D97D5D" w:rsidRDefault="00B77C58">
      <w:pPr>
        <w:pStyle w:val="ConsPlusNormal0"/>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w:t>
      </w:r>
      <w:r>
        <w:t>, глав местных администраций;</w:t>
      </w:r>
    </w:p>
    <w:p w:rsidR="00D97D5D" w:rsidRDefault="00B77C58">
      <w:pPr>
        <w:pStyle w:val="ConsPlusNormal0"/>
        <w:spacing w:before="200"/>
        <w:ind w:firstLine="540"/>
        <w:jc w:val="both"/>
      </w:pPr>
      <w:bookmarkStart w:id="19" w:name="P476"/>
      <w:bookmarkEnd w:id="19"/>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w:t>
      </w:r>
      <w:r>
        <w:t xml:space="preserve"> районов и городских округов;</w:t>
      </w:r>
    </w:p>
    <w:p w:rsidR="00D97D5D" w:rsidRDefault="00B77C58">
      <w:pPr>
        <w:pStyle w:val="ConsPlusNormal0"/>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w:t>
      </w:r>
      <w:r>
        <w:t>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w:t>
      </w:r>
      <w:r>
        <w:t>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w:t>
      </w:r>
      <w:r>
        <w:t xml:space="preserve">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w:t>
      </w:r>
      <w:r>
        <w:t xml:space="preserve">деральных законов (на супруг (супругов) и несовершеннолетних детей лиц, указанных в данном подпункте, вышеуказанный запрет не </w:t>
      </w:r>
      <w:r>
        <w:lastRenderedPageBreak/>
        <w:t>распространяется);</w:t>
      </w:r>
    </w:p>
    <w:p w:rsidR="00D97D5D" w:rsidRDefault="00B77C58">
      <w:pPr>
        <w:pStyle w:val="ConsPlusNormal0"/>
        <w:spacing w:before="200"/>
        <w:ind w:firstLine="540"/>
        <w:jc w:val="both"/>
      </w:pPr>
      <w:r>
        <w:t xml:space="preserve">2) на супруг (супругов), несовершеннолетних детей лиц, указанных в </w:t>
      </w:r>
      <w:hyperlink w:anchor="P468" w:tooltip="государственные должности Российской Федерации;">
        <w:r>
          <w:rPr>
            <w:color w:val="0000FF"/>
          </w:rPr>
          <w:t>абзацах втором</w:t>
        </w:r>
      </w:hyperlink>
      <w:r>
        <w:t xml:space="preserve"> - </w:t>
      </w:r>
      <w:hyperlink w:anchor="P476"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color w:val="0000FF"/>
          </w:rPr>
          <w:t>десятом подпункта 1</w:t>
        </w:r>
      </w:hyperlink>
      <w:r>
        <w:t xml:space="preserve"> настоящего пункта;</w:t>
      </w:r>
    </w:p>
    <w:p w:rsidR="00D97D5D" w:rsidRDefault="00B77C58">
      <w:pPr>
        <w:pStyle w:val="ConsPlusNormal0"/>
        <w:spacing w:before="200"/>
        <w:ind w:firstLine="540"/>
        <w:jc w:val="both"/>
      </w:pPr>
      <w:r>
        <w:t>3) иных лиц в случаях, предусмотренных федеральными законами.</w:t>
      </w:r>
    </w:p>
    <w:p w:rsidR="00D97D5D" w:rsidRDefault="00B77C58">
      <w:pPr>
        <w:pStyle w:val="ConsPlusNormal0"/>
        <w:spacing w:before="200"/>
        <w:ind w:firstLine="540"/>
        <w:jc w:val="both"/>
      </w:pPr>
      <w:r>
        <w:t>119. Обязанность сообщать св</w:t>
      </w:r>
      <w:r>
        <w:t>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97D5D" w:rsidRDefault="00B77C58">
      <w:pPr>
        <w:pStyle w:val="ConsPlusNormal0"/>
        <w:spacing w:before="200"/>
        <w:ind w:firstLine="540"/>
        <w:jc w:val="both"/>
      </w:pPr>
      <w:r>
        <w:t xml:space="preserve">Сведения о вышеуказанном источнике отображаются в </w:t>
      </w:r>
      <w:hyperlink r:id="rId2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ежегодно, вне зависимости от года приобретения имущества.</w:t>
      </w:r>
    </w:p>
    <w:p w:rsidR="00D97D5D" w:rsidRDefault="00B77C58">
      <w:pPr>
        <w:pStyle w:val="ConsPlusNormal0"/>
        <w:spacing w:before="200"/>
        <w:ind w:firstLine="540"/>
        <w:jc w:val="both"/>
      </w:pPr>
      <w:r>
        <w:t>120. Находящееся в собств</w:t>
      </w:r>
      <w:r>
        <w:t>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w:t>
      </w:r>
      <w:r>
        <w:t>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w:t>
      </w:r>
      <w:r>
        <w:t xml:space="preserve">итуционных законов (статьи 12 федеральных конституционных законов от 4 октября 2022 г. </w:t>
      </w:r>
      <w:hyperlink r:id="rId204"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t xml:space="preserve"> "О принятии в</w:t>
      </w:r>
      <w:r>
        <w:t xml:space="preserve">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5"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6"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w:t>
      </w:r>
      <w:r>
        <w:t xml:space="preserve">ской области", от 4 октября 2022 г. </w:t>
      </w:r>
      <w:hyperlink r:id="rId207"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t xml:space="preserve"> "О принятии в Российскую Федерацию Херсонской области и образовании в составе Россий</w:t>
      </w:r>
      <w:r>
        <w:t>ской Федерации нового субъекта - Херсонской области").</w:t>
      </w:r>
    </w:p>
    <w:p w:rsidR="00D97D5D" w:rsidRDefault="00D97D5D">
      <w:pPr>
        <w:pStyle w:val="ConsPlusNormal0"/>
        <w:jc w:val="both"/>
      </w:pPr>
    </w:p>
    <w:p w:rsidR="00D97D5D" w:rsidRDefault="00B77C58">
      <w:pPr>
        <w:pStyle w:val="ConsPlusTitle0"/>
        <w:ind w:firstLine="540"/>
        <w:jc w:val="both"/>
        <w:outlineLvl w:val="2"/>
      </w:pPr>
      <w:hyperlink r:id="rId2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3.2</w:t>
        </w:r>
      </w:hyperlink>
      <w:r>
        <w:t xml:space="preserve">. Транспортные </w:t>
      </w:r>
      <w:r>
        <w:t>средства</w:t>
      </w:r>
    </w:p>
    <w:p w:rsidR="00D97D5D" w:rsidRDefault="00D97D5D">
      <w:pPr>
        <w:pStyle w:val="ConsPlusNormal0"/>
        <w:jc w:val="both"/>
      </w:pPr>
    </w:p>
    <w:p w:rsidR="00D97D5D" w:rsidRDefault="00B77C58">
      <w:pPr>
        <w:pStyle w:val="ConsPlusNormal0"/>
        <w:ind w:firstLine="540"/>
        <w:jc w:val="both"/>
      </w:pPr>
      <w:r>
        <w:t xml:space="preserve">121. В данном </w:t>
      </w:r>
      <w:hyperlink r:id="rId2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указываются сведения о транспортных средствах, на</w:t>
      </w:r>
      <w:r>
        <w:t>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w:t>
      </w:r>
      <w:r>
        <w:t xml:space="preserve">,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D97D5D" w:rsidRDefault="00B77C58">
      <w:pPr>
        <w:pStyle w:val="ConsPlusNormal0"/>
        <w:spacing w:before="200"/>
        <w:ind w:firstLine="540"/>
        <w:jc w:val="both"/>
      </w:pPr>
      <w:r>
        <w:t xml:space="preserve">Также в данном </w:t>
      </w:r>
      <w:hyperlink r:id="rId2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97D5D" w:rsidRDefault="00B77C58">
      <w:pPr>
        <w:pStyle w:val="ConsPlusNormal0"/>
        <w:spacing w:before="200"/>
        <w:ind w:firstLine="540"/>
        <w:jc w:val="both"/>
      </w:pPr>
      <w:r>
        <w:t>122. Изменение регистрационны</w:t>
      </w:r>
      <w:r>
        <w:t>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2"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w:t>
      </w:r>
      <w:r>
        <w:t>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D97D5D" w:rsidRDefault="00B77C58">
      <w:pPr>
        <w:pStyle w:val="ConsPlusNormal0"/>
        <w:spacing w:before="200"/>
        <w:ind w:firstLine="540"/>
        <w:jc w:val="both"/>
      </w:pPr>
      <w:r>
        <w:t>123. Если транспортное средство по состоянию на отчетную дату находилось в собственности служащего (работ</w:t>
      </w:r>
      <w:r>
        <w:t xml:space="preserve">ника), его супруги (супруга), несовершеннолетнего ребенка, то его следует отразить в данном </w:t>
      </w:r>
      <w:hyperlink r:id="rId2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 Если на отчетную дату транспортное средство уже было отчуждено, то в </w:t>
      </w:r>
      <w:hyperlink r:id="rId2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3.2</w:t>
        </w:r>
      </w:hyperlink>
      <w:r>
        <w:t xml:space="preserve"> справки его отражать не следует. При этом в </w:t>
      </w:r>
      <w:hyperlink r:id="rId2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след</w:t>
      </w:r>
      <w:r>
        <w:t>ует указать доход от продажи транспортного средства, в том числе по схеме "трейд-ин".</w:t>
      </w:r>
    </w:p>
    <w:p w:rsidR="00D97D5D" w:rsidRDefault="00B77C58">
      <w:pPr>
        <w:pStyle w:val="ConsPlusNormal0"/>
        <w:spacing w:before="20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6"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w:r>
          <w:rPr>
            <w:color w:val="0000FF"/>
          </w:rPr>
          <w:t>Определение</w:t>
        </w:r>
      </w:hyperlink>
      <w:r>
        <w:t xml:space="preserve"> Судебной коллегии по гражданским делам Верховного Суда Российской Федерации от 16 апреля 201</w:t>
      </w:r>
      <w:r>
        <w:t xml:space="preserve">9 г. N 18-КГ19-9). Таким образом, в случае, например, если служащий до 31 декабря 2022 года включительно продал легковой </w:t>
      </w:r>
      <w:r>
        <w:lastRenderedPageBreak/>
        <w:t>автомобиль, а новый собственник зарегистрировал такое транспортное средство только в январе 2023 года, то данный объект не подлежит отр</w:t>
      </w:r>
      <w:r>
        <w:t xml:space="preserve">ажению в </w:t>
      </w:r>
      <w:hyperlink r:id="rId2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3.2 раздела 3</w:t>
        </w:r>
      </w:hyperlink>
      <w:r>
        <w:t xml:space="preserve"> справки служащего. При заполнении </w:t>
      </w:r>
      <w:hyperlink r:id="rId2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"Место регистрации" указывается наименование органа внутренних дел, осуществившего регистрацио</w:t>
      </w:r>
      <w:r>
        <w:t>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w:t>
      </w:r>
      <w:r>
        <w:t>асно официальным документам (например, согласно паспорту транспортного средства).</w:t>
      </w:r>
    </w:p>
    <w:p w:rsidR="00D97D5D" w:rsidRDefault="00B77C58">
      <w:pPr>
        <w:pStyle w:val="ConsPlusNormal0"/>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D97D5D" w:rsidRDefault="00B77C58">
      <w:pPr>
        <w:pStyle w:val="ConsPlusNormal0"/>
        <w:spacing w:before="200"/>
        <w:ind w:firstLine="540"/>
        <w:jc w:val="both"/>
      </w:pPr>
      <w:r>
        <w:t>В случае отсутствия регистрации допускается указать</w:t>
      </w:r>
      <w:r>
        <w:t xml:space="preserve"> "Отсутствует".</w:t>
      </w:r>
    </w:p>
    <w:p w:rsidR="00D97D5D" w:rsidRDefault="00B77C58">
      <w:pPr>
        <w:pStyle w:val="ConsPlusNormal0"/>
        <w:spacing w:before="200"/>
        <w:ind w:firstLine="540"/>
        <w:jc w:val="both"/>
      </w:pPr>
      <w:r>
        <w:t xml:space="preserve">125. Аналогичным подходом необходимо руководствоваться при указании в данном </w:t>
      </w:r>
      <w:hyperlink r:id="rId2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водного, воздушного транспорта.</w:t>
      </w:r>
    </w:p>
    <w:p w:rsidR="00D97D5D" w:rsidRDefault="00B77C58">
      <w:pPr>
        <w:pStyle w:val="ConsPlusNormal0"/>
        <w:spacing w:before="200"/>
        <w:ind w:firstLine="540"/>
        <w:jc w:val="both"/>
      </w:pPr>
      <w:r>
        <w:t xml:space="preserve">126. В </w:t>
      </w:r>
      <w:hyperlink r:id="rId2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 7</w:t>
        </w:r>
      </w:hyperlink>
      <w:r>
        <w:t xml:space="preserve"> "Иные транспортн</w:t>
      </w:r>
      <w:r>
        <w:t>ые средства" подлежат указанию, в частности, прицепы, зарегистрированные в установленном порядке.</w:t>
      </w:r>
    </w:p>
    <w:p w:rsidR="00D97D5D" w:rsidRDefault="00B77C58">
      <w:pPr>
        <w:pStyle w:val="ConsPlusNormal0"/>
        <w:spacing w:before="20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D97D5D" w:rsidRDefault="00D97D5D">
      <w:pPr>
        <w:pStyle w:val="ConsPlusNormal0"/>
        <w:jc w:val="both"/>
      </w:pPr>
    </w:p>
    <w:p w:rsidR="00D97D5D" w:rsidRDefault="00B77C58">
      <w:pPr>
        <w:pStyle w:val="ConsPlusTitle0"/>
        <w:ind w:firstLine="540"/>
        <w:jc w:val="both"/>
        <w:outlineLvl w:val="2"/>
      </w:pPr>
      <w:hyperlink r:id="rId2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3.3</w:t>
        </w:r>
      </w:hyperlink>
      <w:r>
        <w:t>. Цифровые финансовые активы, цифровые права, включающие одновременно цифровые фи</w:t>
      </w:r>
      <w:r>
        <w:t>нансовые активы и иные цифровые права</w:t>
      </w:r>
    </w:p>
    <w:p w:rsidR="00D97D5D" w:rsidRDefault="00D97D5D">
      <w:pPr>
        <w:pStyle w:val="ConsPlusNormal0"/>
        <w:jc w:val="both"/>
      </w:pPr>
    </w:p>
    <w:p w:rsidR="00D97D5D" w:rsidRDefault="00B77C58">
      <w:pPr>
        <w:pStyle w:val="ConsPlusNormal0"/>
        <w:ind w:firstLine="540"/>
        <w:jc w:val="both"/>
      </w:pPr>
      <w:r>
        <w:t xml:space="preserve">127. В соответствии со </w:t>
      </w:r>
      <w:hyperlink r:id="rId223" w:tooltip="&quot;Гражданский кодекс Российской Федерации (часть первая)&quot; от 30.11.1994 N 51-ФЗ (ред. от 16.04.2022) {КонсультантПлюс}">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w:t>
      </w:r>
      <w:r>
        <w:t>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w:t>
      </w:r>
      <w:r>
        <w:t>ичение распоряжения цифровым правом возможны только в информационной системе без обращения к третьему лицу.</w:t>
      </w:r>
    </w:p>
    <w:p w:rsidR="00D97D5D" w:rsidRDefault="00B77C58">
      <w:pPr>
        <w:pStyle w:val="ConsPlusNormal0"/>
        <w:spacing w:before="200"/>
        <w:ind w:firstLine="540"/>
        <w:jc w:val="both"/>
      </w:pPr>
      <w:r>
        <w:t xml:space="preserve">128. В соответствии со </w:t>
      </w:r>
      <w:hyperlink r:id="rId22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w:t>
      </w:r>
      <w:r>
        <w:t xml:space="preserve">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w:t>
      </w:r>
      <w:r>
        <w:t xml:space="preserve">решением о выпуске цифровых финансовых активов в порядке, установленном указанным Федеральным </w:t>
      </w:r>
      <w:hyperlink r:id="rId22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color w:val="0000FF"/>
          </w:rPr>
          <w:t>законом</w:t>
        </w:r>
      </w:hyperlink>
      <w:r>
        <w:t xml:space="preserve">, выпуск, </w:t>
      </w:r>
      <w:r>
        <w:t>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w:t>
      </w:r>
      <w:r>
        <w:t>анизованных в соответствии с иностранным правом.</w:t>
      </w:r>
    </w:p>
    <w:p w:rsidR="00D97D5D" w:rsidRDefault="00B77C58">
      <w:pPr>
        <w:pStyle w:val="ConsPlusNormal0"/>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color w:val="0000FF"/>
          </w:rPr>
          <w:t>закона</w:t>
        </w:r>
      </w:hyperlink>
      <w:r>
        <w:t xml:space="preserve"> к выпуску, учету и обращению цифровых финансовых активов.</w:t>
      </w:r>
    </w:p>
    <w:p w:rsidR="00D97D5D" w:rsidRDefault="00B77C58">
      <w:pPr>
        <w:pStyle w:val="ConsPlusNormal0"/>
        <w:spacing w:before="200"/>
        <w:ind w:firstLine="540"/>
        <w:jc w:val="both"/>
      </w:pPr>
      <w:r>
        <w:t xml:space="preserve">129. В </w:t>
      </w:r>
      <w:hyperlink r:id="rId2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w:t>
      </w:r>
      <w:r>
        <w:t>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w:t>
      </w:r>
      <w:r>
        <w:t xml:space="preserve"> цифровыми финансовыми активами и иными цифровыми правами с указанием видов иных цифровых прав).</w:t>
      </w:r>
    </w:p>
    <w:p w:rsidR="00D97D5D" w:rsidRDefault="00B77C58">
      <w:pPr>
        <w:pStyle w:val="ConsPlusNormal0"/>
        <w:spacing w:before="200"/>
        <w:ind w:firstLine="540"/>
        <w:jc w:val="both"/>
      </w:pPr>
      <w:r>
        <w:t xml:space="preserve">130. В </w:t>
      </w:r>
      <w:hyperlink r:id="rId2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D97D5D" w:rsidRDefault="00B77C58">
      <w:pPr>
        <w:pStyle w:val="ConsPlusNormal0"/>
        <w:spacing w:before="200"/>
        <w:ind w:firstLine="540"/>
        <w:jc w:val="both"/>
      </w:pPr>
      <w:r>
        <w:lastRenderedPageBreak/>
        <w:t xml:space="preserve">131. В </w:t>
      </w:r>
      <w:hyperlink r:id="rId2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"Общее количество"</w:t>
      </w:r>
      <w: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D97D5D" w:rsidRDefault="00B77C58">
      <w:pPr>
        <w:pStyle w:val="ConsPlusNormal0"/>
        <w:spacing w:before="200"/>
        <w:ind w:firstLine="540"/>
        <w:jc w:val="both"/>
      </w:pPr>
      <w:r>
        <w:t xml:space="preserve">132. В </w:t>
      </w:r>
      <w:hyperlink r:id="rId2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w:t>
      </w:r>
      <w:r>
        <w:t>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w:t>
      </w:r>
      <w:r>
        <w:t xml:space="preserve"> и основной государственный регистрационный номер).</w:t>
      </w:r>
    </w:p>
    <w:p w:rsidR="00D97D5D" w:rsidRDefault="00B77C58">
      <w:pPr>
        <w:pStyle w:val="ConsPlusNormal0"/>
        <w:spacing w:before="20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w:t>
      </w:r>
      <w:r>
        <w:t>r/list_OIS.xlsx.</w:t>
      </w:r>
    </w:p>
    <w:p w:rsidR="00D97D5D" w:rsidRDefault="00D97D5D">
      <w:pPr>
        <w:pStyle w:val="ConsPlusNormal0"/>
        <w:jc w:val="both"/>
      </w:pPr>
    </w:p>
    <w:p w:rsidR="00D97D5D" w:rsidRDefault="00B77C58">
      <w:pPr>
        <w:pStyle w:val="ConsPlusTitle0"/>
        <w:ind w:firstLine="540"/>
        <w:jc w:val="both"/>
        <w:outlineLvl w:val="2"/>
      </w:pPr>
      <w:hyperlink r:id="rId2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3.4</w:t>
        </w:r>
      </w:hyperlink>
      <w:r>
        <w:t>. Утилитарные цифровые права</w:t>
      </w:r>
    </w:p>
    <w:p w:rsidR="00D97D5D" w:rsidRDefault="00D97D5D">
      <w:pPr>
        <w:pStyle w:val="ConsPlusNormal0"/>
        <w:jc w:val="both"/>
      </w:pPr>
    </w:p>
    <w:p w:rsidR="00D97D5D" w:rsidRDefault="00B77C58">
      <w:pPr>
        <w:pStyle w:val="ConsPlusNormal0"/>
        <w:ind w:firstLine="540"/>
        <w:jc w:val="both"/>
      </w:pPr>
      <w:r>
        <w:t xml:space="preserve">134. </w:t>
      </w:r>
      <w:hyperlink r:id="rId232"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
        <w:r>
          <w:rPr>
            <w:color w:val="0000FF"/>
          </w:rPr>
          <w:t>Частью 1 статьи 8</w:t>
        </w:r>
      </w:hyperlink>
      <w:r>
        <w:t xml:space="preserve"> Федерального закона от 2 августа 2019 г. N 259-ФЗ "О привлечении инвестиций с использо</w:t>
      </w:r>
      <w:r>
        <w:t xml:space="preserve">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3"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w:t>
      </w:r>
      <w:r>
        <w:t>ифровые права):</w:t>
      </w:r>
    </w:p>
    <w:p w:rsidR="00D97D5D" w:rsidRDefault="00B77C58">
      <w:pPr>
        <w:pStyle w:val="ConsPlusNormal0"/>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rsidR="00D97D5D" w:rsidRDefault="00B77C58">
      <w:pPr>
        <w:pStyle w:val="ConsPlusNormal0"/>
        <w:spacing w:before="200"/>
        <w:ind w:firstLine="540"/>
        <w:jc w:val="both"/>
      </w:pPr>
      <w:r>
        <w:t>2) право требовать передачи исключительных прав на результаты интеллектуальной деятельности и (или) прав использовани</w:t>
      </w:r>
      <w:r>
        <w:t>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D97D5D" w:rsidRDefault="00B77C58">
      <w:pPr>
        <w:pStyle w:val="ConsPlusNormal0"/>
        <w:spacing w:before="200"/>
        <w:ind w:firstLine="540"/>
        <w:jc w:val="both"/>
      </w:pPr>
      <w:r>
        <w:t>3) право требовать выполнения работ и (или) оказания услуг (например, право требо</w:t>
      </w:r>
      <w:r>
        <w:t>вания оказания гостиничных услуг при инвестировании в строительство гостиницы).</w:t>
      </w:r>
    </w:p>
    <w:p w:rsidR="00D97D5D" w:rsidRDefault="00B77C58">
      <w:pPr>
        <w:pStyle w:val="ConsPlusNormal0"/>
        <w:spacing w:before="20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4"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
        <w:r>
          <w:rPr>
            <w:color w:val="0000FF"/>
          </w:rPr>
          <w:t>статьей 5</w:t>
        </w:r>
      </w:hyperlink>
      <w:r>
        <w:t xml:space="preserve"> Федерального закона от 2 августа 2019 г. N 259-ФЗ "О привлечении инвестиций с использованием инвес</w:t>
      </w:r>
      <w:r>
        <w:t>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w:t>
      </w:r>
      <w:r>
        <w:t xml:space="preserve">вых активов) с использованием инвестиционной платформы, отличными от приобретения утилитарных цифровых прав, не указывается в данном </w:t>
      </w:r>
      <w:hyperlink r:id="rId2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раздела 3</w:t>
        </w:r>
      </w:hyperlink>
      <w:r>
        <w:t xml:space="preserve"> справки.</w:t>
      </w:r>
    </w:p>
    <w:p w:rsidR="00D97D5D" w:rsidRDefault="00B77C58">
      <w:pPr>
        <w:pStyle w:val="ConsPlusNormal0"/>
        <w:spacing w:before="200"/>
        <w:ind w:firstLine="540"/>
        <w:jc w:val="both"/>
      </w:pPr>
      <w:r>
        <w:t xml:space="preserve">136. В </w:t>
      </w:r>
      <w:hyperlink r:id="rId2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"Уникаль</w:t>
      </w:r>
      <w:r>
        <w:t>ное условное обозначение" указывается уникальное условное обозначение, идентифицирующее утилитарное цифровое право.</w:t>
      </w:r>
    </w:p>
    <w:p w:rsidR="00D97D5D" w:rsidRDefault="00B77C58">
      <w:pPr>
        <w:pStyle w:val="ConsPlusNormal0"/>
        <w:spacing w:before="200"/>
        <w:ind w:firstLine="540"/>
        <w:jc w:val="both"/>
      </w:pPr>
      <w:r>
        <w:t xml:space="preserve">137. В </w:t>
      </w:r>
      <w:hyperlink r:id="rId2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утилитарного цифрового права.</w:t>
      </w:r>
    </w:p>
    <w:p w:rsidR="00D97D5D" w:rsidRDefault="00B77C58">
      <w:pPr>
        <w:pStyle w:val="ConsPlusNormal0"/>
        <w:spacing w:before="200"/>
        <w:ind w:firstLine="540"/>
        <w:jc w:val="both"/>
      </w:pPr>
      <w:r>
        <w:t xml:space="preserve">138. В </w:t>
      </w:r>
      <w:hyperlink r:id="rId2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w:t>
      </w:r>
      <w:r>
        <w:t xml:space="preserve">я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 xml:space="preserve">Под инвестициями в соответствии с </w:t>
      </w:r>
      <w:hyperlink r:id="rId239"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11.01.2023) {Консульт">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w:t>
      </w:r>
      <w:r>
        <w:t>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97D5D" w:rsidRDefault="00B77C58">
      <w:pPr>
        <w:pStyle w:val="ConsPlusNormal0"/>
        <w:spacing w:before="200"/>
        <w:ind w:firstLine="540"/>
        <w:jc w:val="both"/>
      </w:pPr>
      <w:r>
        <w:lastRenderedPageBreak/>
        <w:t xml:space="preserve">139. В </w:t>
      </w:r>
      <w:hyperlink r:id="rId2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"Сведения об операторе инвестиционной платформы" указываются наименование оператора инвестиционной </w:t>
      </w:r>
      <w:r>
        <w:t>платформы, его идентификационный номер налогоплательщика и основной государственный регистрационный номер.</w:t>
      </w:r>
    </w:p>
    <w:p w:rsidR="00D97D5D" w:rsidRDefault="00B77C58">
      <w:pPr>
        <w:pStyle w:val="ConsPlusNormal0"/>
        <w:spacing w:before="200"/>
        <w:ind w:firstLine="540"/>
        <w:jc w:val="both"/>
      </w:pPr>
      <w:r>
        <w:t>Реестр операторов инвестиционных платформ размещен на официальном сайте Банка России по ссылке: http://www.cbr.ru/vfs/registers/infr/list_invest_plat</w:t>
      </w:r>
      <w:r>
        <w:t>form_op.xlsx.</w:t>
      </w:r>
    </w:p>
    <w:p w:rsidR="00D97D5D" w:rsidRDefault="00D97D5D">
      <w:pPr>
        <w:pStyle w:val="ConsPlusNormal0"/>
        <w:jc w:val="both"/>
      </w:pPr>
    </w:p>
    <w:p w:rsidR="00D97D5D" w:rsidRDefault="00B77C58">
      <w:pPr>
        <w:pStyle w:val="ConsPlusTitle0"/>
        <w:ind w:firstLine="540"/>
        <w:jc w:val="both"/>
        <w:outlineLvl w:val="2"/>
      </w:pPr>
      <w:hyperlink r:id="rId2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3.5</w:t>
        </w:r>
      </w:hyperlink>
      <w:r>
        <w:t>. Цифровая валюта</w:t>
      </w:r>
    </w:p>
    <w:p w:rsidR="00D97D5D" w:rsidRDefault="00D97D5D">
      <w:pPr>
        <w:pStyle w:val="ConsPlusNormal0"/>
        <w:jc w:val="both"/>
      </w:pPr>
    </w:p>
    <w:p w:rsidR="00D97D5D" w:rsidRDefault="00B77C58">
      <w:pPr>
        <w:pStyle w:val="ConsPlusNormal0"/>
        <w:ind w:firstLine="540"/>
        <w:jc w:val="both"/>
      </w:pPr>
      <w:r>
        <w:t xml:space="preserve">140. В соответствии со </w:t>
      </w:r>
      <w:hyperlink r:id="rId24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color w:val="0000FF"/>
          </w:rPr>
          <w:t>статьей 1</w:t>
        </w:r>
      </w:hyperlink>
      <w:r>
        <w:t xml:space="preserve"> Федерального закона от 31 июля 2020 г. N 259-ФЗ "О цифровых финансовых активах, ц</w:t>
      </w:r>
      <w:r>
        <w:t>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w:t>
      </w:r>
      <w:r>
        <w:t>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w:t>
      </w:r>
      <w:r>
        <w:t>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w:t>
      </w:r>
      <w:r>
        <w:t>твий по внесению (изменению) записей в такую информационную систему ее правилам.</w:t>
      </w:r>
    </w:p>
    <w:p w:rsidR="00D97D5D" w:rsidRDefault="00B77C58">
      <w:pPr>
        <w:pStyle w:val="ConsPlusNormal0"/>
        <w:spacing w:before="20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w:t>
      </w:r>
      <w:r>
        <w:t>е в виде денежных средств ("кешбэк сервис").</w:t>
      </w:r>
    </w:p>
    <w:p w:rsidR="00D97D5D" w:rsidRDefault="00B77C58">
      <w:pPr>
        <w:pStyle w:val="ConsPlusNormal0"/>
        <w:spacing w:before="200"/>
        <w:ind w:firstLine="540"/>
        <w:jc w:val="both"/>
      </w:pPr>
      <w:r>
        <w:t>142. Примерами цифровой валюты являются: Биткоин (BTC), Эфириум (ETH), Тезер (USDT) и др.</w:t>
      </w:r>
    </w:p>
    <w:p w:rsidR="00D97D5D" w:rsidRDefault="00B77C58">
      <w:pPr>
        <w:pStyle w:val="ConsPlusNormal0"/>
        <w:spacing w:before="200"/>
        <w:ind w:firstLine="540"/>
        <w:jc w:val="both"/>
      </w:pPr>
      <w:r>
        <w:t xml:space="preserve">143. В </w:t>
      </w:r>
      <w:hyperlink r:id="rId2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D97D5D" w:rsidRDefault="00B77C58">
      <w:pPr>
        <w:pStyle w:val="ConsPlusNormal0"/>
        <w:spacing w:before="200"/>
        <w:ind w:firstLine="540"/>
        <w:jc w:val="both"/>
      </w:pPr>
      <w:r>
        <w:t xml:space="preserve">144. В </w:t>
      </w:r>
      <w:hyperlink r:id="rId2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цифровой валюты.</w:t>
      </w:r>
    </w:p>
    <w:p w:rsidR="00D97D5D" w:rsidRDefault="00B77C58">
      <w:pPr>
        <w:pStyle w:val="ConsPlusNormal0"/>
        <w:spacing w:before="200"/>
        <w:ind w:firstLine="540"/>
        <w:jc w:val="both"/>
      </w:pPr>
      <w:r>
        <w:t xml:space="preserve">"Дата приобретения" цифровой валюты может совпадать с датой </w:t>
      </w:r>
      <w:r>
        <w:t>транзакции, то есть с датой передачи цифровой валюты от одного лица другому.</w:t>
      </w:r>
    </w:p>
    <w:p w:rsidR="00D97D5D" w:rsidRDefault="00B77C58">
      <w:pPr>
        <w:pStyle w:val="ConsPlusNormal0"/>
        <w:spacing w:before="200"/>
        <w:ind w:firstLine="540"/>
        <w:jc w:val="both"/>
      </w:pPr>
      <w:r>
        <w:t xml:space="preserve">145. В </w:t>
      </w:r>
      <w:hyperlink r:id="rId2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w:t>
      </w:r>
      <w:r>
        <w:t>"Общее количество" указывается точное количество цифровой валюты, находящейся в собственности (без округления).</w:t>
      </w:r>
    </w:p>
    <w:p w:rsidR="00D97D5D" w:rsidRDefault="00D97D5D">
      <w:pPr>
        <w:pStyle w:val="ConsPlusNormal0"/>
        <w:jc w:val="both"/>
      </w:pPr>
    </w:p>
    <w:p w:rsidR="00D97D5D" w:rsidRDefault="00B77C58">
      <w:pPr>
        <w:pStyle w:val="ConsPlusTitle0"/>
        <w:jc w:val="center"/>
        <w:outlineLvl w:val="1"/>
      </w:pPr>
      <w:hyperlink r:id="rId2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4</w:t>
        </w:r>
      </w:hyperlink>
      <w:r>
        <w:t>. СВЕДЕНИЯ О СЧЕТАХ В БАНКАХ И ИНЫХ</w:t>
      </w:r>
    </w:p>
    <w:p w:rsidR="00D97D5D" w:rsidRDefault="00B77C58">
      <w:pPr>
        <w:pStyle w:val="ConsPlusTitle0"/>
        <w:jc w:val="center"/>
      </w:pPr>
      <w:r>
        <w:t>КРЕДИТНЫХ ОРГАНИЗАЦИЯХ</w:t>
      </w:r>
    </w:p>
    <w:p w:rsidR="00D97D5D" w:rsidRDefault="00D97D5D">
      <w:pPr>
        <w:pStyle w:val="ConsPlusNormal0"/>
        <w:jc w:val="both"/>
      </w:pPr>
    </w:p>
    <w:p w:rsidR="00D97D5D" w:rsidRDefault="00B77C58">
      <w:pPr>
        <w:pStyle w:val="ConsPlusNormal0"/>
        <w:ind w:firstLine="540"/>
        <w:jc w:val="both"/>
      </w:pPr>
      <w:bookmarkStart w:id="20" w:name="P535"/>
      <w:bookmarkEnd w:id="20"/>
      <w:r>
        <w:t xml:space="preserve">146. В данном </w:t>
      </w:r>
      <w:hyperlink r:id="rId2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D97D5D" w:rsidRDefault="00B77C58">
      <w:pPr>
        <w:pStyle w:val="ConsPlusNormal0"/>
        <w:spacing w:before="200"/>
        <w:ind w:firstLine="540"/>
        <w:jc w:val="both"/>
      </w:pPr>
      <w:bookmarkStart w:id="21" w:name="P536"/>
      <w:bookmarkEnd w:id="21"/>
      <w:r>
        <w:t>147. В частности, подлежит указанию информация о следующих открытых счетах (в т</w:t>
      </w:r>
      <w:r>
        <w:t>ом числе по счетам, к которым не эмитированы (не выпущены) платежные карты):</w:t>
      </w:r>
    </w:p>
    <w:p w:rsidR="00D97D5D" w:rsidRDefault="00B77C58">
      <w:pPr>
        <w:pStyle w:val="ConsPlusNormal0"/>
        <w:spacing w:before="200"/>
        <w:ind w:firstLine="540"/>
        <w:jc w:val="both"/>
      </w:pPr>
      <w:r>
        <w:t>1) счета с нулевым остатком по состоянию на отчетную дату;</w:t>
      </w:r>
    </w:p>
    <w:p w:rsidR="00D97D5D" w:rsidRDefault="00B77C58">
      <w:pPr>
        <w:pStyle w:val="ConsPlusNormal0"/>
        <w:spacing w:before="200"/>
        <w:ind w:firstLine="540"/>
        <w:jc w:val="both"/>
      </w:pPr>
      <w:r>
        <w:t>2) счета, совершение операций по которым осуществляется с использованием расчетных (дебетовых) карт, кредитных карт, нап</w:t>
      </w:r>
      <w:r>
        <w:t>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w:t>
      </w:r>
      <w:r>
        <w:t>ет не был закрыт;</w:t>
      </w:r>
    </w:p>
    <w:p w:rsidR="00D97D5D" w:rsidRDefault="00B77C58">
      <w:pPr>
        <w:pStyle w:val="ConsPlusNormal0"/>
        <w:spacing w:before="200"/>
        <w:ind w:firstLine="540"/>
        <w:jc w:val="both"/>
      </w:pPr>
      <w:r>
        <w:t>3) счета (вклады) в иностранных банках, расположенных за пределами Российской Федерации.</w:t>
      </w:r>
    </w:p>
    <w:p w:rsidR="00D97D5D" w:rsidRDefault="00B77C58">
      <w:pPr>
        <w:pStyle w:val="ConsPlusNormal0"/>
        <w:spacing w:before="200"/>
        <w:ind w:firstLine="540"/>
        <w:jc w:val="both"/>
      </w:pPr>
      <w:r>
        <w:t xml:space="preserve">При наличии средств (вкладов) в иностранных банках, расположенных за пределами территории </w:t>
      </w:r>
      <w:r>
        <w:lastRenderedPageBreak/>
        <w:t>Российской Федерации, которые подлежат закрытию, рекомендуе</w:t>
      </w:r>
      <w:r>
        <w:t xml:space="preserve">тся приложить копию заявления, поданного в соответствующую комиссию, о невозможности выполнить требования Федерального </w:t>
      </w:r>
      <w:hyperlink r:id="rId24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от 7 мая 2013 г. N 79-ФЗ;</w:t>
      </w:r>
    </w:p>
    <w:p w:rsidR="00D97D5D" w:rsidRDefault="00B77C58">
      <w:pPr>
        <w:pStyle w:val="ConsPlusNormal0"/>
        <w:spacing w:before="200"/>
        <w:ind w:firstLine="540"/>
        <w:jc w:val="both"/>
      </w:pPr>
      <w:r>
        <w:t>4) счета, открытые для погашения кредита;</w:t>
      </w:r>
    </w:p>
    <w:p w:rsidR="00D97D5D" w:rsidRDefault="00B77C58">
      <w:pPr>
        <w:pStyle w:val="ConsPlusNormal0"/>
        <w:spacing w:before="200"/>
        <w:ind w:firstLine="540"/>
        <w:jc w:val="both"/>
      </w:pPr>
      <w:r>
        <w:t>5) вклады (счета) в драгоценных металлах (в том числе указывается вид счета и металл, в котором он открыт);</w:t>
      </w:r>
    </w:p>
    <w:p w:rsidR="00D97D5D" w:rsidRDefault="00B77C58">
      <w:pPr>
        <w:pStyle w:val="ConsPlusNormal0"/>
        <w:spacing w:before="200"/>
        <w:ind w:firstLine="540"/>
        <w:jc w:val="both"/>
      </w:pPr>
      <w:r>
        <w:t>6) счета, открытые гражданам, зарегистрированным в каче</w:t>
      </w:r>
      <w:r>
        <w:t>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97D5D" w:rsidRDefault="00B77C58">
      <w:pPr>
        <w:pStyle w:val="ConsPlusNormal0"/>
        <w:spacing w:before="200"/>
        <w:ind w:firstLine="540"/>
        <w:jc w:val="both"/>
      </w:pPr>
      <w:r>
        <w:t>7) номинальный счет;</w:t>
      </w:r>
    </w:p>
    <w:p w:rsidR="00D97D5D" w:rsidRDefault="00B77C58">
      <w:pPr>
        <w:pStyle w:val="ConsPlusNormal0"/>
        <w:spacing w:before="200"/>
        <w:ind w:firstLine="540"/>
        <w:jc w:val="both"/>
      </w:pPr>
      <w:r>
        <w:t>8) счет эскроу.</w:t>
      </w:r>
    </w:p>
    <w:p w:rsidR="00D97D5D" w:rsidRDefault="00B77C58">
      <w:pPr>
        <w:pStyle w:val="ConsPlusNormal0"/>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w:t>
      </w:r>
      <w:r>
        <w:t>етную дату.</w:t>
      </w:r>
    </w:p>
    <w:p w:rsidR="00D97D5D" w:rsidRDefault="00B77C58">
      <w:pPr>
        <w:pStyle w:val="ConsPlusNormal0"/>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D97D5D" w:rsidRDefault="00B77C58">
      <w:pPr>
        <w:pStyle w:val="ConsPlusNormal0"/>
        <w:spacing w:before="200"/>
        <w:ind w:firstLine="540"/>
        <w:jc w:val="both"/>
      </w:pPr>
      <w:bookmarkStart w:id="22" w:name="P548"/>
      <w:bookmarkEnd w:id="22"/>
      <w:r>
        <w:t>148. С учетом целей антикоррупционного законодательства Росс</w:t>
      </w:r>
      <w:r>
        <w:t xml:space="preserve">ийской Федерации в данном </w:t>
      </w:r>
      <w:hyperlink r:id="rId2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не указываются следующие счета:</w:t>
      </w:r>
    </w:p>
    <w:p w:rsidR="00D97D5D" w:rsidRDefault="00B77C58">
      <w:pPr>
        <w:pStyle w:val="ConsPlusNormal0"/>
        <w:spacing w:before="200"/>
        <w:ind w:firstLine="540"/>
        <w:jc w:val="both"/>
      </w:pPr>
      <w:r>
        <w:t>1) счета, закрытые</w:t>
      </w:r>
      <w:r>
        <w:t xml:space="preserve"> по состоянию на отчетную дату;</w:t>
      </w:r>
    </w:p>
    <w:p w:rsidR="00D97D5D" w:rsidRDefault="00B77C58">
      <w:pPr>
        <w:pStyle w:val="ConsPlusNormal0"/>
        <w:spacing w:before="200"/>
        <w:ind w:firstLine="540"/>
        <w:jc w:val="both"/>
      </w:pPr>
      <w:r>
        <w:t xml:space="preserve">2) специальные избирательные счета, открытые в соответствии с Федеральным </w:t>
      </w:r>
      <w:hyperlink r:id="rId25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97D5D" w:rsidRDefault="00B77C58">
      <w:pPr>
        <w:pStyle w:val="ConsPlusNormal0"/>
        <w:spacing w:before="200"/>
        <w:ind w:firstLine="540"/>
        <w:jc w:val="both"/>
      </w:pPr>
      <w:r>
        <w:t>3) публичные депозитные счета нотариус</w:t>
      </w:r>
      <w:r>
        <w:t>а;</w:t>
      </w:r>
    </w:p>
    <w:p w:rsidR="00D97D5D" w:rsidRDefault="00B77C58">
      <w:pPr>
        <w:pStyle w:val="ConsPlusNormal0"/>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w:t>
      </w:r>
      <w:r>
        <w:t>, поскольку они на данных счетах не находятся, а зачисляются на расчетный или иной счет клиента;</w:t>
      </w:r>
    </w:p>
    <w:p w:rsidR="00D97D5D" w:rsidRDefault="00B77C58">
      <w:pPr>
        <w:pStyle w:val="ConsPlusNormal0"/>
        <w:spacing w:before="200"/>
        <w:ind w:firstLine="540"/>
        <w:jc w:val="both"/>
      </w:pPr>
      <w:r>
        <w:t>5) счета доверительного управления;</w:t>
      </w:r>
    </w:p>
    <w:p w:rsidR="00D97D5D" w:rsidRDefault="00B77C58">
      <w:pPr>
        <w:pStyle w:val="ConsPlusNormal0"/>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w:t>
      </w:r>
      <w:r>
        <w:t>е счета;</w:t>
      </w:r>
    </w:p>
    <w:p w:rsidR="00D97D5D" w:rsidRDefault="00B77C58">
      <w:pPr>
        <w:pStyle w:val="ConsPlusNormal0"/>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в случае, предусмотренном </w:t>
      </w:r>
      <w:hyperlink w:anchor="P742"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
        <w:r>
          <w:rPr>
            <w:color w:val="0000FF"/>
          </w:rPr>
          <w:t>подпу</w:t>
        </w:r>
        <w:r>
          <w:rPr>
            <w:color w:val="0000FF"/>
          </w:rPr>
          <w:t>нктом 4 пункта 205</w:t>
        </w:r>
      </w:hyperlink>
      <w:r>
        <w:t xml:space="preserve"> настоящих Методических рекомендаций.</w:t>
      </w:r>
    </w:p>
    <w:p w:rsidR="00D97D5D" w:rsidRDefault="00B77C58">
      <w:pPr>
        <w:pStyle w:val="ConsPlusNormal0"/>
        <w:spacing w:before="200"/>
        <w:ind w:firstLine="540"/>
        <w:jc w:val="both"/>
      </w:pPr>
      <w:r>
        <w:t>7) синтетические счета.</w:t>
      </w:r>
    </w:p>
    <w:p w:rsidR="00D97D5D" w:rsidRDefault="00B77C58">
      <w:pPr>
        <w:pStyle w:val="ConsPlusNormal0"/>
        <w:spacing w:before="200"/>
        <w:ind w:firstLine="540"/>
        <w:jc w:val="both"/>
      </w:pPr>
      <w:r>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w:t>
      </w:r>
      <w:r>
        <w:t xml:space="preserve">ивших на счет денежных средств следует обращаться в банк или соответствующую кредитную организацию в рамках </w:t>
      </w:r>
      <w:hyperlink r:id="rId25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D97D5D" w:rsidRDefault="00B77C58">
      <w:pPr>
        <w:pStyle w:val="ConsPlusNormal0"/>
        <w:spacing w:before="200"/>
        <w:ind w:firstLine="540"/>
        <w:jc w:val="both"/>
      </w:pPr>
      <w: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w:t>
      </w:r>
      <w:r>
        <w:lastRenderedPageBreak/>
        <w:t>Одновременно предусматривается возмо</w:t>
      </w:r>
      <w:r>
        <w:t>жность получения такой информации с использованием средств дистанционного обслуживания клиента.</w:t>
      </w:r>
    </w:p>
    <w:p w:rsidR="00D97D5D" w:rsidRDefault="00B77C58">
      <w:pPr>
        <w:pStyle w:val="ConsPlusNormal0"/>
        <w:spacing w:before="200"/>
        <w:ind w:firstLine="540"/>
        <w:jc w:val="both"/>
      </w:pPr>
      <w:r>
        <w:t xml:space="preserve">В этой связи рекомендуется заполнять данный </w:t>
      </w:r>
      <w:hyperlink r:id="rId2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на основании информации, полученной в рамках </w:t>
      </w:r>
      <w:hyperlink r:id="rId25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которая является официальной.</w:t>
      </w:r>
    </w:p>
    <w:p w:rsidR="00D97D5D" w:rsidRDefault="00B77C58">
      <w:pPr>
        <w:pStyle w:val="ConsPlusNormal0"/>
        <w:spacing w:before="200"/>
        <w:ind w:firstLine="540"/>
        <w:jc w:val="both"/>
      </w:pPr>
      <w:r>
        <w:t xml:space="preserve">150. В </w:t>
      </w:r>
      <w:hyperlink r:id="rId2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97D5D" w:rsidRDefault="00B77C58">
      <w:pPr>
        <w:pStyle w:val="ConsPlusNormal0"/>
        <w:spacing w:before="200"/>
        <w:ind w:firstLine="540"/>
        <w:jc w:val="both"/>
      </w:pPr>
      <w:r>
        <w:t xml:space="preserve">151. В </w:t>
      </w:r>
      <w:hyperlink r:id="rId2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 валюта счета" вид счета указывается с учетом норм Гражданского </w:t>
      </w:r>
      <w:hyperlink r:id="rId258" w:tooltip="&quot;Гражданский кодекс Российской Федерации (часть первая)&quot; от 30.11.1994 N 51-ФЗ (ред. от 16.04.2022) {КонсультантПлюс}">
        <w:r>
          <w:rPr>
            <w:color w:val="0000FF"/>
          </w:rPr>
          <w:t>кодекса</w:t>
        </w:r>
      </w:hyperlink>
      <w:r>
        <w:t xml:space="preserve"> Российской Феде</w:t>
      </w:r>
      <w:r>
        <w:t xml:space="preserve">рации, иных федеральных законов и </w:t>
      </w:r>
      <w:hyperlink r:id="rId259" w:tooltip="Инструкция Банка России от 30.06.2021 N 204-И &quot;Об открытии, ведении и закрытии банковских счетов и счетов по вкладам (депозитам)&quot; (Зарегистрировано в Минюсте России 18.08.2021 N 64669) {КонсультантПлюс}">
        <w:r>
          <w:rPr>
            <w:color w:val="0000FF"/>
          </w:rPr>
          <w:t>Инструкции</w:t>
        </w:r>
      </w:hyperlink>
      <w:r>
        <w:t xml:space="preserve"> Банка России от 30 июня 2021 г. N 204-И "Об открытии, ведении и закрытии банковских счетов, счетов по вкладам (де</w:t>
      </w:r>
      <w:r>
        <w:t>позитам)".</w:t>
      </w:r>
    </w:p>
    <w:p w:rsidR="00D97D5D" w:rsidRDefault="00B77C58">
      <w:pPr>
        <w:pStyle w:val="ConsPlusNormal0"/>
        <w:spacing w:before="200"/>
        <w:ind w:firstLine="540"/>
        <w:jc w:val="both"/>
      </w:pPr>
      <w:r>
        <w:t xml:space="preserve">152. В соответствии с указанной Инструкцией и с учетом </w:t>
      </w:r>
      <w:hyperlink w:anchor="P536" w:tooltip="147. В частности, подлежит указанию информация о следующих открытых счетах (в том числе по счетам, к которым не эмитированы (не выпущены) платежные карты):">
        <w:r>
          <w:rPr>
            <w:color w:val="0000FF"/>
          </w:rPr>
          <w:t>пу</w:t>
        </w:r>
        <w:r>
          <w:rPr>
            <w:color w:val="0000FF"/>
          </w:rPr>
          <w:t>нктов 147</w:t>
        </w:r>
      </w:hyperlink>
      <w:r>
        <w:t xml:space="preserve"> и </w:t>
      </w:r>
      <w:hyperlink w:anchor="P548" w:tooltip="148. С учетом целей антикоррупционного законодательства Российской Федерации в данном разделе не указываются следующие счета:">
        <w:r>
          <w:rPr>
            <w:color w:val="0000FF"/>
          </w:rPr>
          <w:t>148</w:t>
        </w:r>
      </w:hyperlink>
      <w:r>
        <w:t xml:space="preserve"> настоящих Методических рекомендаций физическим лицам открываются следующие примени</w:t>
      </w:r>
      <w:r>
        <w:t>мые для целей представления Сведений счета:</w:t>
      </w:r>
    </w:p>
    <w:p w:rsidR="00D97D5D" w:rsidRDefault="00B77C58">
      <w:pPr>
        <w:pStyle w:val="ConsPlusNormal0"/>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97D5D" w:rsidRDefault="00B77C58">
      <w:pPr>
        <w:pStyle w:val="ConsPlusNormal0"/>
        <w:spacing w:before="200"/>
        <w:ind w:firstLine="540"/>
        <w:jc w:val="both"/>
      </w:pPr>
      <w:r>
        <w:t>Служащие (работники), являющиеся держателями расчетн</w:t>
      </w:r>
      <w:r>
        <w:t xml:space="preserve">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Счет такой карты, как правило, текущий;</w:t>
      </w:r>
    </w:p>
    <w:p w:rsidR="00D97D5D" w:rsidRDefault="00B77C58">
      <w:pPr>
        <w:pStyle w:val="ConsPlusNormal0"/>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97D5D" w:rsidRDefault="00B77C58">
      <w:pPr>
        <w:pStyle w:val="ConsPlusNormal0"/>
        <w:spacing w:before="200"/>
        <w:ind w:firstLine="540"/>
        <w:jc w:val="both"/>
      </w:pPr>
      <w:r>
        <w:t>Счета по вкладу, в том числе по вкладам с наименованием "Классический", "Выгодный", "Комфор</w:t>
      </w:r>
      <w:r>
        <w:t xml:space="preserve">тный" и др., как правило, являются счетами по вкладу (депозиту) и подлежат отражению в данном </w:t>
      </w:r>
      <w:hyperlink r:id="rId2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как "Депозитный".</w:t>
      </w:r>
    </w:p>
    <w:p w:rsidR="00D97D5D" w:rsidRDefault="00B77C58">
      <w:pPr>
        <w:pStyle w:val="ConsPlusNormal0"/>
        <w:spacing w:before="200"/>
        <w:ind w:firstLine="540"/>
        <w:jc w:val="both"/>
      </w:pPr>
      <w:r>
        <w:t xml:space="preserve">153. В </w:t>
      </w:r>
      <w:hyperlink r:id="rId2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открытия счета" не допускаетс</w:t>
      </w:r>
      <w:r>
        <w:t>я указание даты выпуска (перевыпуска) платежной карты.</w:t>
      </w:r>
    </w:p>
    <w:p w:rsidR="00D97D5D" w:rsidRDefault="00B77C58">
      <w:pPr>
        <w:pStyle w:val="ConsPlusNormal0"/>
        <w:spacing w:before="200"/>
        <w:ind w:firstLine="540"/>
        <w:jc w:val="both"/>
      </w:pPr>
      <w:r>
        <w:t xml:space="preserve">154. </w:t>
      </w:r>
      <w:hyperlink r:id="rId2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"Остаток на счете"</w:t>
      </w:r>
      <w:r>
        <w:t xml:space="preserve"> заполняется по состоянию на отчетную дату.</w:t>
      </w:r>
    </w:p>
    <w:p w:rsidR="00D97D5D" w:rsidRDefault="00B77C58">
      <w:pPr>
        <w:pStyle w:val="ConsPlusNormal0"/>
        <w:spacing w:before="200"/>
        <w:ind w:firstLine="540"/>
        <w:jc w:val="both"/>
      </w:pPr>
      <w:r>
        <w:t xml:space="preserve">В сумму остатка не включаются денежные средства, в отношении которых в соответствии с </w:t>
      </w:r>
      <w:hyperlink r:id="rId26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color w:val="0000FF"/>
          </w:rPr>
          <w:t>пунктом 4 статьи 845</w:t>
        </w:r>
      </w:hyperlink>
      <w:r>
        <w:t xml:space="preserve"> Гражданско</w:t>
      </w:r>
      <w:r>
        <w:t>го кодекса Российской Федерации подтверждена возможность исполнения распоряжения клиента о списании денежных средств.</w:t>
      </w:r>
    </w:p>
    <w:p w:rsidR="00D97D5D" w:rsidRDefault="00B77C58">
      <w:pPr>
        <w:pStyle w:val="ConsPlusNormal0"/>
        <w:spacing w:before="20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w:t>
      </w:r>
      <w:r>
        <w:t xml:space="preserve">в, подлежащего отражению в </w:t>
      </w:r>
      <w:hyperlink r:id="rId2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 5 раздела 4</w:t>
        </w:r>
      </w:hyperlink>
      <w:r>
        <w:t xml:space="preserve"> справки в полом объеме.</w:t>
      </w:r>
    </w:p>
    <w:p w:rsidR="00D97D5D" w:rsidRDefault="00B77C58">
      <w:pPr>
        <w:pStyle w:val="ConsPlusNormal0"/>
        <w:spacing w:before="200"/>
        <w:ind w:firstLine="540"/>
        <w:jc w:val="both"/>
      </w:pPr>
      <w:r>
        <w:t>Для счетов в ин</w:t>
      </w:r>
      <w:r>
        <w:t xml:space="preserve">остранной валюте остаток указывается в рублях по курсу Банка России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По счету в драгоценных металлах указывается стоимость драгоценного</w:t>
      </w:r>
      <w:r>
        <w:t xml:space="preserve">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6" w:tooltip="Указание Банка России от 28.05.2003 N 1283-У (ред. от 27.12.2011) &quot;О порядке установления Банком России учетных цен на аффинированные драгоценные металлы&quot; (Зарегистрировано в Минюсте РФ 19.06.2003 N 4759) {КонсультантПлюс}">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D97D5D" w:rsidRDefault="00B77C58">
      <w:pPr>
        <w:pStyle w:val="ConsPlusNormal0"/>
        <w:spacing w:before="200"/>
        <w:ind w:firstLine="540"/>
        <w:jc w:val="both"/>
      </w:pPr>
      <w:r>
        <w:t xml:space="preserve">155. </w:t>
      </w:r>
      <w:hyperlink r:id="rId2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до 1 июля 2023 года заполняется тол</w:t>
      </w:r>
      <w:r>
        <w:t xml:space="preserve">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w:t>
      </w:r>
      <w:r>
        <w:t xml:space="preserve">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прилагается выписка </w:t>
      </w:r>
      <w:r>
        <w:lastRenderedPageBreak/>
        <w:t>о движении денежных средств по данному счету за отчетный период.</w:t>
      </w:r>
    </w:p>
    <w:p w:rsidR="00D97D5D" w:rsidRDefault="00B77C58">
      <w:pPr>
        <w:pStyle w:val="ConsPlusNormal0"/>
        <w:spacing w:before="200"/>
        <w:ind w:firstLine="540"/>
        <w:jc w:val="both"/>
      </w:pPr>
      <w:r>
        <w:t>По счету в драгоценных металлах дан</w:t>
      </w:r>
      <w:r>
        <w:t xml:space="preserve">ная </w:t>
      </w:r>
      <w:hyperlink r:id="rId2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не заполняется.</w:t>
      </w:r>
    </w:p>
    <w:p w:rsidR="00D97D5D" w:rsidRDefault="00B77C58">
      <w:pPr>
        <w:pStyle w:val="ConsPlusNormal0"/>
        <w:spacing w:before="200"/>
        <w:ind w:firstLine="540"/>
        <w:jc w:val="both"/>
      </w:pPr>
      <w:r>
        <w:t xml:space="preserve">В случае если общая сумма денежных поступлений на счет не </w:t>
      </w:r>
      <w:r>
        <w:t>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w:t>
      </w:r>
      <w:r>
        <w:t>ом случае необходимо заполнить соответствующие графы.</w:t>
      </w:r>
    </w:p>
    <w:p w:rsidR="00D97D5D" w:rsidRDefault="00B77C58">
      <w:pPr>
        <w:pStyle w:val="ConsPlusNormal0"/>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w:t>
      </w:r>
      <w:r>
        <w:t xml:space="preserve"> они состояли в браке на отчетную дату и в течение двух лет, предшествующих отчетному периоду.</w:t>
      </w:r>
    </w:p>
    <w:p w:rsidR="00D97D5D" w:rsidRDefault="00B77C58">
      <w:pPr>
        <w:pStyle w:val="ConsPlusNormal0"/>
        <w:spacing w:before="20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w:t>
      </w:r>
      <w:r>
        <w:t xml:space="preserve">доход служащего (работника), его супруги (супруга) и несовершеннолетних детей за отчетный период и предшествующие два года. В этом случае к </w:t>
      </w:r>
      <w:hyperlink r:id="rId2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прилагаются выписки о движении денежных средств по счетам за отчетный период.</w:t>
      </w:r>
    </w:p>
    <w:p w:rsidR="00D97D5D" w:rsidRDefault="00B77C58">
      <w:pPr>
        <w:pStyle w:val="ConsPlusNormal0"/>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графу</w:t>
        </w:r>
      </w:hyperlink>
      <w:r>
        <w:t xml:space="preserve"> и прикладывают выписку о движении денежных средств по соответствующему счету за отчетный</w:t>
      </w:r>
      <w:r>
        <w:t xml:space="preserve"> период.</w:t>
      </w:r>
    </w:p>
    <w:p w:rsidR="00D97D5D" w:rsidRDefault="00B77C58">
      <w:pPr>
        <w:pStyle w:val="ConsPlusNormal0"/>
        <w:spacing w:before="200"/>
        <w:ind w:firstLine="540"/>
        <w:jc w:val="both"/>
      </w:pPr>
      <w:r>
        <w:t xml:space="preserve">Для лиц, указанных в </w:t>
      </w:r>
      <w:hyperlink w:anchor="P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D97D5D" w:rsidRDefault="00B77C58">
      <w:pPr>
        <w:pStyle w:val="ConsPlusNormal0"/>
        <w:spacing w:before="200"/>
        <w:ind w:firstLine="540"/>
        <w:jc w:val="both"/>
      </w:pPr>
      <w:r>
        <w:t>Для счетов в иностранной валюте сумма указывается в рублях по курсу Банка Р</w:t>
      </w:r>
      <w:r>
        <w:t xml:space="preserve">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D97D5D">
      <w:pPr>
        <w:pStyle w:val="ConsPlusNormal0"/>
        <w:jc w:val="both"/>
      </w:pPr>
    </w:p>
    <w:p w:rsidR="00D97D5D" w:rsidRDefault="00B77C58">
      <w:pPr>
        <w:pStyle w:val="ConsPlusTitle0"/>
        <w:ind w:firstLine="540"/>
        <w:jc w:val="both"/>
        <w:outlineLvl w:val="2"/>
      </w:pPr>
      <w:r>
        <w:t>Совместный счет</w:t>
      </w:r>
    </w:p>
    <w:p w:rsidR="00D97D5D" w:rsidRDefault="00B77C58">
      <w:pPr>
        <w:pStyle w:val="ConsPlusNormal0"/>
        <w:spacing w:before="200"/>
        <w:ind w:firstLine="540"/>
        <w:jc w:val="both"/>
      </w:pPr>
      <w:r>
        <w:t>156. В случае заключения договора банковского счета с несколькими клиентами (совместный счет) права на денежные</w:t>
      </w:r>
      <w:r>
        <w:t xml:space="preserve">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w:t>
      </w:r>
      <w:r>
        <w:t>анковского счета (договором установлена непропорциональность).</w:t>
      </w:r>
    </w:p>
    <w:p w:rsidR="00D97D5D" w:rsidRDefault="00B77C58">
      <w:pPr>
        <w:pStyle w:val="ConsPlusNormal0"/>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w:t>
      </w:r>
      <w:r>
        <w:t>усмотрено брачным договором, о заключении которого клиенты-супруги уведомили банк.</w:t>
      </w:r>
    </w:p>
    <w:p w:rsidR="00D97D5D" w:rsidRDefault="00B77C58">
      <w:pPr>
        <w:pStyle w:val="ConsPlusNormal0"/>
        <w:spacing w:before="200"/>
        <w:ind w:firstLine="540"/>
        <w:jc w:val="both"/>
      </w:pPr>
      <w:r>
        <w:t xml:space="preserve">В данном случае в каждой подаваемой </w:t>
      </w:r>
      <w:hyperlink r:id="rId2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представляется идентичная информация о таком счете.</w:t>
      </w:r>
    </w:p>
    <w:p w:rsidR="00D97D5D" w:rsidRDefault="00D97D5D">
      <w:pPr>
        <w:pStyle w:val="ConsPlusNormal0"/>
        <w:jc w:val="both"/>
      </w:pPr>
    </w:p>
    <w:p w:rsidR="00D97D5D" w:rsidRDefault="00B77C58">
      <w:pPr>
        <w:pStyle w:val="ConsPlusTitle0"/>
        <w:ind w:firstLine="540"/>
        <w:jc w:val="both"/>
        <w:outlineLvl w:val="2"/>
      </w:pPr>
      <w:r>
        <w:t>Кредитные карты, карты с овердрафтом</w:t>
      </w:r>
    </w:p>
    <w:p w:rsidR="00D97D5D" w:rsidRDefault="00B77C58">
      <w:pPr>
        <w:pStyle w:val="ConsPlusNormal0"/>
        <w:spacing w:before="200"/>
        <w:ind w:firstLine="540"/>
        <w:jc w:val="both"/>
      </w:pPr>
      <w:r>
        <w:t>157. Банк (иная кредитная организация) выпускает следующие виды карт (таблица N 5):</w:t>
      </w:r>
    </w:p>
    <w:p w:rsidR="00D97D5D" w:rsidRDefault="00D97D5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D97D5D">
        <w:tc>
          <w:tcPr>
            <w:tcW w:w="1417" w:type="dxa"/>
          </w:tcPr>
          <w:p w:rsidR="00D97D5D" w:rsidRDefault="00B77C58">
            <w:pPr>
              <w:pStyle w:val="ConsPlusNormal0"/>
              <w:jc w:val="both"/>
            </w:pPr>
            <w:r>
              <w:t>Расчетная (дебетовая)</w:t>
            </w:r>
          </w:p>
        </w:tc>
        <w:tc>
          <w:tcPr>
            <w:tcW w:w="7654" w:type="dxa"/>
          </w:tcPr>
          <w:p w:rsidR="00D97D5D" w:rsidRDefault="00B77C58">
            <w:pPr>
              <w:pStyle w:val="ConsPlusNormal0"/>
              <w:jc w:val="both"/>
            </w:pPr>
            <w:r>
              <w:t xml:space="preserve">Как электронное </w:t>
            </w:r>
            <w:r>
              <w:t>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w:t>
            </w:r>
            <w:r>
              <w:t>точности или отсутствии на банковском счете денежных средств (овердрафт)</w:t>
            </w:r>
          </w:p>
        </w:tc>
      </w:tr>
      <w:tr w:rsidR="00D97D5D">
        <w:tc>
          <w:tcPr>
            <w:tcW w:w="1417" w:type="dxa"/>
          </w:tcPr>
          <w:p w:rsidR="00D97D5D" w:rsidRDefault="00B77C58">
            <w:pPr>
              <w:pStyle w:val="ConsPlusNormal0"/>
              <w:jc w:val="both"/>
            </w:pPr>
            <w:r>
              <w:lastRenderedPageBreak/>
              <w:t>Кредитная</w:t>
            </w:r>
          </w:p>
        </w:tc>
        <w:tc>
          <w:tcPr>
            <w:tcW w:w="7654" w:type="dxa"/>
          </w:tcPr>
          <w:p w:rsidR="00D97D5D" w:rsidRDefault="00B77C58">
            <w:pPr>
              <w:pStyle w:val="ConsPlusNormal0"/>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97D5D" w:rsidRDefault="00D97D5D">
      <w:pPr>
        <w:pStyle w:val="ConsPlusNormal0"/>
        <w:jc w:val="both"/>
      </w:pPr>
    </w:p>
    <w:p w:rsidR="00D97D5D" w:rsidRDefault="00B77C58">
      <w:pPr>
        <w:pStyle w:val="ConsPlusNormal0"/>
        <w:ind w:firstLine="540"/>
        <w:jc w:val="both"/>
      </w:pPr>
      <w:r>
        <w:t>158. Рас</w:t>
      </w:r>
      <w:r>
        <w:t>четная (дебетовая) и, как правило, кредитные карты предполагают открытие и ведение банком (иной кредитной организацией) счета.</w:t>
      </w:r>
    </w:p>
    <w:p w:rsidR="00D97D5D" w:rsidRDefault="00B77C58">
      <w:pPr>
        <w:pStyle w:val="ConsPlusNormal0"/>
        <w:spacing w:before="200"/>
        <w:ind w:firstLine="540"/>
        <w:jc w:val="both"/>
      </w:pPr>
      <w:r>
        <w:t>Кроме того, необходимо обращать внимание, что в настоящее время в рамках маркетинговых продуктов, иных программ повышения лояльно</w:t>
      </w:r>
      <w:r>
        <w:t xml:space="preserve">сти клиентам могут открываться банковские счета, которые могут предусматривать необходимость отражения сведений о них в настоящем </w:t>
      </w:r>
      <w:hyperlink r:id="rId2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D97D5D" w:rsidRDefault="00B77C58">
      <w:pPr>
        <w:pStyle w:val="ConsPlusNormal0"/>
        <w:spacing w:before="20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w:t>
      </w:r>
      <w:r>
        <w:t>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D97D5D" w:rsidRDefault="00B77C58">
      <w:pPr>
        <w:pStyle w:val="ConsPlusNormal0"/>
        <w:spacing w:before="200"/>
        <w:ind w:firstLine="540"/>
        <w:jc w:val="both"/>
      </w:pPr>
      <w:r>
        <w:t>В случае наличия различий в информации о б</w:t>
      </w:r>
      <w:r>
        <w:t xml:space="preserve">анковских счетах, представленных ФНС России и в соответствии с </w:t>
      </w:r>
      <w:hyperlink r:id="rId27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банком</w:t>
      </w:r>
      <w:r>
        <w:t xml:space="preserve"> (иной кредитной организацией), приоритет рекомендуется отдавать информации, полученной в рамках </w:t>
      </w:r>
      <w:hyperlink r:id="rId27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w:t>
        </w:r>
        <w:r>
          <w:rPr>
            <w:color w:val="0000FF"/>
          </w:rPr>
          <w:t>ания</w:t>
        </w:r>
      </w:hyperlink>
      <w:r>
        <w:t xml:space="preserve"> Банка России N 5798-У.</w:t>
      </w:r>
    </w:p>
    <w:p w:rsidR="00D97D5D" w:rsidRDefault="00B77C58">
      <w:pPr>
        <w:pStyle w:val="ConsPlusNormal0"/>
        <w:spacing w:before="20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D97D5D" w:rsidRDefault="00B77C58">
      <w:pPr>
        <w:pStyle w:val="ConsPlusNormal0"/>
        <w:spacing w:before="200"/>
        <w:ind w:firstLine="540"/>
        <w:jc w:val="both"/>
      </w:pPr>
      <w:r>
        <w:t>160. В случае, если расходный лимит кредитной карты равен и</w:t>
      </w:r>
      <w:r>
        <w:t xml:space="preserve">ли превышает 500 000 руб., то возникшее в этой связи обязательство финансового характера, равное или превышающее 500 000 руб., необходимо указать в </w:t>
      </w:r>
      <w:hyperlink r:id="rId2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D97D5D" w:rsidRDefault="00B77C58">
      <w:pPr>
        <w:pStyle w:val="ConsPlusNormal0"/>
        <w:spacing w:before="20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w:t>
      </w:r>
      <w:r>
        <w:t>итной организации) - эмитента.</w:t>
      </w:r>
    </w:p>
    <w:p w:rsidR="00D97D5D" w:rsidRDefault="00B77C58">
      <w:pPr>
        <w:pStyle w:val="ConsPlusNormal0"/>
        <w:spacing w:before="20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w:t>
      </w:r>
      <w:r>
        <w:t>у лимиту соответственно, указывается остаток на соответствующем счете равный нолю ("0").</w:t>
      </w:r>
    </w:p>
    <w:p w:rsidR="00D97D5D" w:rsidRDefault="00B77C58">
      <w:pPr>
        <w:pStyle w:val="ConsPlusNormal0"/>
        <w:spacing w:before="20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D97D5D" w:rsidRDefault="00B77C58">
      <w:pPr>
        <w:pStyle w:val="ConsPlusNormal0"/>
        <w:spacing w:before="200"/>
        <w:ind w:firstLine="540"/>
        <w:jc w:val="both"/>
      </w:pPr>
      <w:r>
        <w:t xml:space="preserve">164. В данном </w:t>
      </w:r>
      <w:hyperlink r:id="rId2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не указываются счета, связанные с учетом задолженности и платежей за услуги мобильно</w:t>
      </w:r>
      <w:r>
        <w:t xml:space="preserve">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80" w:tooltip="Федеральный закон от 30.04.2008 N 56-ФЗ (ред. от 14.07.2022)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r>
        <w:t>,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D97D5D" w:rsidRDefault="00D97D5D">
      <w:pPr>
        <w:pStyle w:val="ConsPlusNormal0"/>
        <w:jc w:val="both"/>
      </w:pPr>
    </w:p>
    <w:p w:rsidR="00D97D5D" w:rsidRDefault="00B77C58">
      <w:pPr>
        <w:pStyle w:val="ConsPlusTitle0"/>
        <w:ind w:firstLine="540"/>
        <w:jc w:val="both"/>
        <w:outlineLvl w:val="2"/>
      </w:pPr>
      <w:r>
        <w:t>Отзыв лицензии у кредитной организации</w:t>
      </w:r>
    </w:p>
    <w:p w:rsidR="00D97D5D" w:rsidRDefault="00B77C58">
      <w:pPr>
        <w:pStyle w:val="ConsPlusNormal0"/>
        <w:spacing w:before="200"/>
        <w:ind w:firstLine="540"/>
        <w:jc w:val="both"/>
      </w:pPr>
      <w:r>
        <w:t xml:space="preserve">165. В соответствии с </w:t>
      </w:r>
      <w:hyperlink r:id="rId28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color w:val="0000FF"/>
          </w:rPr>
          <w:t>пунктом 1 статьи 859</w:t>
        </w:r>
      </w:hyperlink>
      <w:r>
        <w:t xml:space="preserve"> Гражданского кодекса Российской Федерации договор банковского счета расторгаетс</w:t>
      </w:r>
      <w:r>
        <w:t>я по заявлению клиента в любое время. Расторжение такого договора является основанием закрытия счета клиента (</w:t>
      </w:r>
      <w:hyperlink r:id="rId28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color w:val="0000FF"/>
          </w:rPr>
          <w:t>пункт 7 статьи 859</w:t>
        </w:r>
      </w:hyperlink>
      <w:r>
        <w:t xml:space="preserve"> Гражданского кодекса Российской </w:t>
      </w:r>
      <w:r>
        <w:t>Федерации).</w:t>
      </w:r>
    </w:p>
    <w:p w:rsidR="00D97D5D" w:rsidRDefault="00B77C58">
      <w:pPr>
        <w:pStyle w:val="ConsPlusNormal0"/>
        <w:spacing w:before="200"/>
        <w:ind w:firstLine="540"/>
        <w:jc w:val="both"/>
      </w:pPr>
      <w:r>
        <w:lastRenderedPageBreak/>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w:t>
      </w:r>
      <w:r>
        <w:t>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97D5D" w:rsidRDefault="00B77C58">
      <w:pPr>
        <w:pStyle w:val="ConsPlusNormal0"/>
        <w:spacing w:before="200"/>
        <w:ind w:firstLine="540"/>
        <w:jc w:val="both"/>
      </w:pPr>
      <w:r>
        <w:t xml:space="preserve">167. До момента закрытия соответствующего счета, счет считается </w:t>
      </w:r>
      <w:r>
        <w:t xml:space="preserve">открытым и подлежит отражению в </w:t>
      </w:r>
      <w:hyperlink r:id="rId2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D97D5D" w:rsidRDefault="00D97D5D">
      <w:pPr>
        <w:pStyle w:val="ConsPlusNormal0"/>
        <w:jc w:val="both"/>
      </w:pPr>
    </w:p>
    <w:p w:rsidR="00D97D5D" w:rsidRDefault="00B77C58">
      <w:pPr>
        <w:pStyle w:val="ConsPlusTitle0"/>
        <w:ind w:firstLine="540"/>
        <w:jc w:val="both"/>
        <w:outlineLvl w:val="2"/>
      </w:pPr>
      <w:r>
        <w:t>Ликвидация кредитной организации</w:t>
      </w:r>
    </w:p>
    <w:p w:rsidR="00D97D5D" w:rsidRDefault="00B77C58">
      <w:pPr>
        <w:pStyle w:val="ConsPlusNormal0"/>
        <w:spacing w:before="20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97D5D" w:rsidRDefault="00B77C58">
      <w:pPr>
        <w:pStyle w:val="ConsPlusNormal0"/>
        <w:spacing w:before="200"/>
        <w:ind w:firstLine="540"/>
        <w:jc w:val="both"/>
      </w:pPr>
      <w:r>
        <w:t>169. Ведение Единого государственного реестра юридических лиц осуществляется Ф</w:t>
      </w:r>
      <w:r>
        <w:t>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97D5D" w:rsidRDefault="00B77C58">
      <w:pPr>
        <w:pStyle w:val="ConsPlusNormal0"/>
        <w:spacing w:before="200"/>
        <w:ind w:firstLine="540"/>
        <w:jc w:val="both"/>
      </w:pPr>
      <w:r>
        <w:t xml:space="preserve">Сведения об </w:t>
      </w:r>
      <w:r>
        <w:t>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D97D5D" w:rsidRDefault="00D97D5D">
      <w:pPr>
        <w:pStyle w:val="ConsPlusNormal0"/>
        <w:jc w:val="both"/>
      </w:pPr>
    </w:p>
    <w:p w:rsidR="00D97D5D" w:rsidRDefault="00B77C58">
      <w:pPr>
        <w:pStyle w:val="ConsPlusTitle0"/>
        <w:jc w:val="center"/>
        <w:outlineLvl w:val="1"/>
      </w:pPr>
      <w:hyperlink r:id="rId2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5</w:t>
        </w:r>
      </w:hyperlink>
      <w:r>
        <w:t>. СВЕДЕНИЯ О ЦЕННЫХ БУМАГАХ</w:t>
      </w:r>
    </w:p>
    <w:p w:rsidR="00D97D5D" w:rsidRDefault="00D97D5D">
      <w:pPr>
        <w:pStyle w:val="ConsPlusNormal0"/>
        <w:jc w:val="both"/>
      </w:pPr>
    </w:p>
    <w:p w:rsidR="00D97D5D" w:rsidRDefault="00B77C58">
      <w:pPr>
        <w:pStyle w:val="ConsPlusNormal0"/>
        <w:ind w:firstLine="540"/>
        <w:jc w:val="both"/>
      </w:pPr>
      <w:r>
        <w:t xml:space="preserve">170. В данном </w:t>
      </w:r>
      <w:hyperlink r:id="rId2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w:t>
      </w:r>
      <w:r>
        <w:t xml:space="preserve"> справки (</w:t>
      </w:r>
      <w:hyperlink r:id="rId2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строка 5</w:t>
        </w:r>
      </w:hyperlink>
      <w:r>
        <w:t xml:space="preserve"> "Доход от ценных бумаг и долей участия в коммерческих организациях").</w:t>
      </w:r>
    </w:p>
    <w:p w:rsidR="00D97D5D" w:rsidRDefault="00B77C58">
      <w:pPr>
        <w:pStyle w:val="ConsPlusNormal0"/>
        <w:spacing w:before="200"/>
        <w:ind w:firstLine="540"/>
        <w:jc w:val="both"/>
      </w:pPr>
      <w:r>
        <w:t>К ц</w:t>
      </w:r>
      <w:r>
        <w:t>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w:t>
      </w:r>
      <w:r>
        <w:t>выми в установленном законом порядке, а также ценные бумаги иностранных эмитентов.</w:t>
      </w:r>
    </w:p>
    <w:p w:rsidR="00D97D5D" w:rsidRDefault="00B77C58">
      <w:pPr>
        <w:pStyle w:val="ConsPlusNormal0"/>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w:t>
      </w:r>
    </w:p>
    <w:p w:rsidR="00D97D5D" w:rsidRDefault="00B77C58">
      <w:pPr>
        <w:pStyle w:val="ConsPlusNormal0"/>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w:t>
      </w:r>
      <w:r>
        <w:t xml:space="preserve">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5.1</w:t>
        </w:r>
      </w:hyperlink>
      <w:r>
        <w:t xml:space="preserve"> или </w:t>
      </w:r>
      <w:hyperlink r:id="rId2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5.2 раздела 5</w:t>
        </w:r>
      </w:hyperlink>
      <w:r>
        <w:t xml:space="preserve"> справки соответственно.</w:t>
      </w:r>
    </w:p>
    <w:p w:rsidR="00D97D5D" w:rsidRDefault="00B77C58">
      <w:pPr>
        <w:pStyle w:val="ConsPlusNormal0"/>
        <w:spacing w:before="200"/>
        <w:ind w:firstLine="540"/>
        <w:jc w:val="both"/>
      </w:pPr>
      <w:r>
        <w:t xml:space="preserve">В соответствии с </w:t>
      </w:r>
      <w:hyperlink r:id="rId29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color w:val="0000FF"/>
          </w:rPr>
          <w:t>пунктом 1 статьи 1012</w:t>
        </w:r>
      </w:hyperlink>
      <w:r>
        <w:t xml:space="preserve"> Гражданского кодекса</w:t>
      </w:r>
      <w:r>
        <w:t xml:space="preserve">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w:t>
      </w:r>
    </w:p>
    <w:p w:rsidR="00D97D5D" w:rsidRDefault="00B77C58">
      <w:pPr>
        <w:pStyle w:val="ConsPlusNormal0"/>
        <w:spacing w:before="200"/>
        <w:ind w:firstLine="540"/>
        <w:jc w:val="both"/>
      </w:pPr>
      <w:r>
        <w:t>Ценные бумаги с неоднородными признаками (например, разные номинальные стоимости ценны</w:t>
      </w:r>
      <w:r>
        <w:t>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97D5D" w:rsidRDefault="00B77C58">
      <w:pPr>
        <w:pStyle w:val="ConsPlusNormal0"/>
        <w:spacing w:before="200"/>
        <w:ind w:firstLine="540"/>
        <w:jc w:val="both"/>
      </w:pPr>
      <w:r>
        <w:t xml:space="preserve">Отдельная информация, необходимая для заполнения </w:t>
      </w:r>
      <w:hyperlink r:id="rId2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5</w:t>
        </w:r>
      </w:hyperlink>
      <w:r>
        <w:t xml:space="preserve"> справки, может быть получена в рамках </w:t>
      </w:r>
      <w:hyperlink r:id="rId29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При этом необходимо учитывать, что самостоятельные юридические лица, вх</w:t>
      </w:r>
      <w:r>
        <w:t>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97D5D" w:rsidRDefault="00B77C58">
      <w:pPr>
        <w:pStyle w:val="ConsPlusNormal0"/>
        <w:spacing w:before="200"/>
        <w:ind w:firstLine="540"/>
        <w:jc w:val="both"/>
      </w:pPr>
      <w:r>
        <w:t xml:space="preserve">Также при отсутствии информации в отношении отдельных граф организация в соответствии с </w:t>
      </w:r>
      <w:hyperlink r:id="rId29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проставляет прочерк. При этом данное обстоятельство не </w:t>
      </w:r>
      <w:r>
        <w:lastRenderedPageBreak/>
        <w:t>свидетельствует об отсутствии ука</w:t>
      </w:r>
      <w:r>
        <w:t>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D97D5D" w:rsidRDefault="00D97D5D">
      <w:pPr>
        <w:pStyle w:val="ConsPlusNormal0"/>
        <w:jc w:val="both"/>
      </w:pPr>
    </w:p>
    <w:p w:rsidR="00D97D5D" w:rsidRDefault="00B77C58">
      <w:pPr>
        <w:pStyle w:val="ConsPlusTitle0"/>
        <w:ind w:firstLine="540"/>
        <w:jc w:val="both"/>
        <w:outlineLvl w:val="2"/>
      </w:pPr>
      <w:hyperlink r:id="rId2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5.1</w:t>
        </w:r>
      </w:hyperlink>
      <w:r>
        <w:t>. Акции и иное участие в коммерческих организациях и фондах</w:t>
      </w:r>
    </w:p>
    <w:p w:rsidR="00D97D5D" w:rsidRDefault="00D97D5D">
      <w:pPr>
        <w:pStyle w:val="ConsPlusNormal0"/>
        <w:jc w:val="both"/>
      </w:pPr>
    </w:p>
    <w:p w:rsidR="00D97D5D" w:rsidRDefault="00B77C58">
      <w:pPr>
        <w:pStyle w:val="ConsPlusNormal0"/>
        <w:ind w:firstLine="540"/>
        <w:jc w:val="both"/>
      </w:pPr>
      <w:r>
        <w:t xml:space="preserve">171. В соответствии с Федеральным </w:t>
      </w:r>
      <w:hyperlink r:id="rId296" w:tooltip="Федеральный закон от 22.04.1996 N 39-ФЗ (ред. от 20.10.2022, с изм. от 19.12.2022) &quot;О рынке ценных бумаг&quot; {КонсультантПлюс}">
        <w:r>
          <w:rPr>
            <w:color w:val="0000FF"/>
          </w:rPr>
          <w:t>законом</w:t>
        </w:r>
      </w:hyperlink>
      <w:r>
        <w:t xml:space="preserve"> от 22</w:t>
      </w:r>
      <w:r>
        <w:t xml:space="preserve">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w:t>
      </w:r>
      <w:r>
        <w:t>мущества, остающегося после его ликвидации. Акция является именной ценной бумагой.</w:t>
      </w:r>
    </w:p>
    <w:p w:rsidR="00D97D5D" w:rsidRDefault="00B77C58">
      <w:pPr>
        <w:pStyle w:val="ConsPlusNormal0"/>
        <w:spacing w:before="200"/>
        <w:ind w:firstLine="540"/>
        <w:jc w:val="both"/>
      </w:pPr>
      <w:bookmarkStart w:id="23" w:name="P630"/>
      <w:bookmarkEnd w:id="23"/>
      <w:r>
        <w:t xml:space="preserve">172. В </w:t>
      </w:r>
      <w:hyperlink r:id="rId2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и организационно-правовая форма организации" указываются полное ил</w:t>
      </w:r>
      <w:r>
        <w:t>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97D5D" w:rsidRDefault="00B77C58">
      <w:pPr>
        <w:pStyle w:val="ConsPlusNormal0"/>
        <w:spacing w:before="200"/>
        <w:ind w:firstLine="540"/>
        <w:jc w:val="both"/>
      </w:pPr>
      <w:r>
        <w:t>В случае если с</w:t>
      </w:r>
      <w:r>
        <w:t>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w:t>
      </w:r>
      <w:r>
        <w:t>ации об учреждении некоммерческой организации в организационно-правовой форме фонда, которая подлежит отражению.</w:t>
      </w:r>
    </w:p>
    <w:p w:rsidR="00D97D5D" w:rsidRDefault="00B77C58">
      <w:pPr>
        <w:pStyle w:val="ConsPlusNormal0"/>
        <w:spacing w:before="200"/>
        <w:ind w:firstLine="540"/>
        <w:jc w:val="both"/>
      </w:pPr>
      <w:bookmarkStart w:id="24" w:name="P632"/>
      <w:bookmarkEnd w:id="24"/>
      <w:r>
        <w:t xml:space="preserve">173. В </w:t>
      </w:r>
      <w:hyperlink r:id="rId2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w:t>
      </w:r>
      <w:r>
        <w:t xml:space="preserve">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w:t>
      </w:r>
      <w:r>
        <w:t>страны, где указанное юридическое лицо создано.</w:t>
      </w:r>
    </w:p>
    <w:p w:rsidR="00D97D5D" w:rsidRDefault="00B77C58">
      <w:pPr>
        <w:pStyle w:val="ConsPlusNormal0"/>
        <w:spacing w:before="200"/>
        <w:ind w:firstLine="540"/>
        <w:jc w:val="both"/>
      </w:pPr>
      <w:bookmarkStart w:id="25" w:name="P633"/>
      <w:bookmarkEnd w:id="25"/>
      <w:r>
        <w:t>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w:t>
      </w:r>
      <w:r>
        <w:t xml:space="preserve"> курсу Банка России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Если законодательством не предусмотрено формирование уставного капитала, то указывается "0 руб.".</w:t>
      </w:r>
    </w:p>
    <w:p w:rsidR="00D97D5D" w:rsidRDefault="00B77C58">
      <w:pPr>
        <w:pStyle w:val="ConsPlusNormal0"/>
        <w:spacing w:before="200"/>
        <w:ind w:firstLine="540"/>
        <w:jc w:val="both"/>
      </w:pPr>
      <w:r>
        <w:t>Уставный капитал</w:t>
      </w:r>
      <w:r>
        <w:t xml:space="preserve">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97D5D" w:rsidRDefault="00B77C58">
      <w:pPr>
        <w:pStyle w:val="ConsPlusNormal0"/>
        <w:spacing w:before="200"/>
        <w:ind w:firstLine="540"/>
        <w:jc w:val="both"/>
      </w:pPr>
      <w:bookmarkStart w:id="26" w:name="P636"/>
      <w:bookmarkEnd w:id="26"/>
      <w:r>
        <w:t>175. Доля участия выражается в процентах от уставного кап</w:t>
      </w:r>
      <w:r>
        <w:t>итала. Для акционерных обществ указываются также номинальная стоимость и количество акций.</w:t>
      </w:r>
    </w:p>
    <w:p w:rsidR="00D97D5D" w:rsidRDefault="00B77C58">
      <w:pPr>
        <w:pStyle w:val="ConsPlusNormal0"/>
        <w:spacing w:before="20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w:t>
      </w:r>
      <w:r>
        <w:t>сли ее нельзя определить - исходя из рыночной стоимости или номинальной стоимости).</w:t>
      </w:r>
    </w:p>
    <w:p w:rsidR="00D97D5D" w:rsidRDefault="00B77C58">
      <w:pPr>
        <w:pStyle w:val="ConsPlusNormal0"/>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 xml:space="preserve">Данное поле может не отображаться в распечатанной </w:t>
      </w:r>
      <w:hyperlink r:id="rId2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но его заполнение является необходимым для корректного отображения в </w:t>
      </w:r>
      <w:hyperlink r:id="rId3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разделу 5</w:t>
        </w:r>
      </w:hyperlink>
      <w:r>
        <w:t xml:space="preserve"> справки.</w:t>
      </w:r>
    </w:p>
    <w:p w:rsidR="00D97D5D" w:rsidRDefault="00B77C58">
      <w:pPr>
        <w:pStyle w:val="ConsPlusNormal0"/>
        <w:spacing w:before="200"/>
        <w:ind w:firstLine="540"/>
        <w:jc w:val="both"/>
      </w:pPr>
      <w:r>
        <w:t xml:space="preserve">177. В </w:t>
      </w:r>
      <w:hyperlink r:id="rId3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w:t>
      </w:r>
      <w:r>
        <w:t xml:space="preserve">квизиты </w:t>
      </w:r>
      <w:r>
        <w:lastRenderedPageBreak/>
        <w:t>(дата,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w:t>
      </w:r>
      <w:r>
        <w:t>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w:t>
      </w:r>
      <w:r>
        <w:t>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97D5D" w:rsidRDefault="00B77C58">
      <w:pPr>
        <w:pStyle w:val="ConsPlusNormal0"/>
        <w:spacing w:before="200"/>
        <w:ind w:firstLine="540"/>
        <w:jc w:val="both"/>
      </w:pPr>
      <w:r>
        <w:t>В случае, когда сделка по приобретению акций (иностранных акций) заключена на организованных торгах, на кот</w:t>
      </w:r>
      <w:r>
        <w:t xml:space="preserve">орых информация, позволяющая идентифицировать подавших заявки участников торгов, не раскрывается в ходе торгов другим участникам, в </w:t>
      </w:r>
      <w:hyperlink r:id="rId3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D97D5D" w:rsidRDefault="00D97D5D">
      <w:pPr>
        <w:pStyle w:val="ConsPlusNormal0"/>
        <w:jc w:val="both"/>
      </w:pPr>
    </w:p>
    <w:p w:rsidR="00D97D5D" w:rsidRDefault="00B77C58">
      <w:pPr>
        <w:pStyle w:val="ConsPlusTitle0"/>
        <w:ind w:firstLine="540"/>
        <w:jc w:val="both"/>
        <w:outlineLvl w:val="2"/>
      </w:pPr>
      <w:hyperlink r:id="rId3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5.2</w:t>
        </w:r>
      </w:hyperlink>
      <w:r>
        <w:t>. Иные ценные бумаги</w:t>
      </w:r>
    </w:p>
    <w:p w:rsidR="00D97D5D" w:rsidRDefault="00D97D5D">
      <w:pPr>
        <w:pStyle w:val="ConsPlusNormal0"/>
        <w:jc w:val="both"/>
      </w:pPr>
    </w:p>
    <w:p w:rsidR="00D97D5D" w:rsidRDefault="00B77C58">
      <w:pPr>
        <w:pStyle w:val="ConsPlusNormal0"/>
        <w:ind w:firstLine="540"/>
        <w:jc w:val="both"/>
      </w:pPr>
      <w:r>
        <w:t xml:space="preserve">178. В </w:t>
      </w:r>
      <w:hyperlink r:id="rId3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w:t>
      </w:r>
      <w:r>
        <w:t xml:space="preserve">занных в </w:t>
      </w:r>
      <w:hyperlink r:id="rId3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5.1 раздела 5</w:t>
        </w:r>
      </w:hyperlink>
      <w:r>
        <w:t xml:space="preserve"> справки.</w:t>
      </w:r>
    </w:p>
    <w:p w:rsidR="00D97D5D" w:rsidRDefault="00B77C58">
      <w:pPr>
        <w:pStyle w:val="ConsPlusNormal0"/>
        <w:spacing w:before="200"/>
        <w:ind w:firstLine="540"/>
        <w:jc w:val="both"/>
      </w:pPr>
      <w:r>
        <w:t xml:space="preserve">179. В </w:t>
      </w:r>
      <w:hyperlink r:id="rId3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указывается номинальная величина обязательства одной ценной бумаги, а не их совокупности. При</w:t>
      </w:r>
      <w:r>
        <w:t xml:space="preserve">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не заполняется.</w:t>
      </w:r>
    </w:p>
    <w:p w:rsidR="00D97D5D" w:rsidRDefault="00B77C58">
      <w:pPr>
        <w:pStyle w:val="ConsPlusNormal0"/>
        <w:spacing w:before="200"/>
        <w:ind w:firstLine="540"/>
        <w:jc w:val="both"/>
      </w:pPr>
      <w:r>
        <w:t>Амортизация облигации, под которой понимается частичное погашение но</w:t>
      </w:r>
      <w:r>
        <w:t>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97D5D" w:rsidRDefault="00B77C58">
      <w:pPr>
        <w:pStyle w:val="ConsPlusNormal0"/>
        <w:spacing w:before="200"/>
        <w:ind w:firstLine="540"/>
        <w:jc w:val="both"/>
      </w:pPr>
      <w:r>
        <w:t xml:space="preserve">180. В </w:t>
      </w:r>
      <w:hyperlink r:id="rId3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w:t>
      </w:r>
      <w:r>
        <w:t xml:space="preserve">е нельзя определить - исходя из рыночной стоимости или номинальной стоимости на дату приобретения). СПО "Справки БК" рассматриваемую </w:t>
      </w:r>
      <w:hyperlink r:id="rId3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w:t>
      </w:r>
      <w:r>
        <w:t xml:space="preserve">полнении рассматриваемой </w:t>
      </w:r>
      <w:hyperlink r:id="rId3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w:t>
      </w:r>
    </w:p>
    <w:p w:rsidR="00D97D5D" w:rsidRDefault="00B77C58">
      <w:pPr>
        <w:pStyle w:val="ConsPlusNormal0"/>
        <w:spacing w:before="200"/>
        <w:ind w:firstLine="540"/>
        <w:jc w:val="both"/>
      </w:pPr>
      <w:r>
        <w:t>Для обязательств, выраженных в иностранной валюте, с</w:t>
      </w:r>
      <w:r>
        <w:t xml:space="preserve">тоимость указывается в рублях по курсу Банка России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181. Следует обращать внимание, что в случае наличия в общем имуществе паевого инв</w:t>
      </w:r>
      <w:r>
        <w:t xml:space="preserve">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1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w:t>
      </w:r>
      <w:r>
        <w:t>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97D5D" w:rsidRDefault="00B77C58">
      <w:pPr>
        <w:pStyle w:val="ConsPlusNormal0"/>
        <w:spacing w:before="200"/>
        <w:ind w:firstLine="540"/>
        <w:jc w:val="both"/>
      </w:pPr>
      <w:r>
        <w:t xml:space="preserve">Данное положение, а также иные особенности владения государственными гражданскими </w:t>
      </w:r>
      <w:r>
        <w:t xml:space="preserve">служащими Российской Федерации ценных бумаг содержатся в </w:t>
      </w:r>
      <w:hyperlink r:id="rId314" w:tooltip="&lt;Письмо&gt; Минтруда России от 22.09.2022 N 28-7/10/В-12862 &lt;О методических материалах касающихся возможности приобретения государственными гражданскими служащими Российской Федерации ценных бумаг в собственность&gt; {КонсультантПлюс}">
        <w:r>
          <w:rPr>
            <w:color w:val="0000FF"/>
          </w:rPr>
          <w:t>письме</w:t>
        </w:r>
      </w:hyperlink>
      <w:r>
        <w:t xml:space="preserve"> Минтруда России от 22 сентября 2022 г. N 28-7/10/В-12862 (https://mint</w:t>
      </w:r>
      <w:r>
        <w:t>rud.gov.ru/ministry/programms/anticorruption/9/21).</w:t>
      </w:r>
    </w:p>
    <w:p w:rsidR="00D97D5D" w:rsidRDefault="00D97D5D">
      <w:pPr>
        <w:pStyle w:val="ConsPlusNormal0"/>
        <w:jc w:val="both"/>
      </w:pPr>
    </w:p>
    <w:p w:rsidR="00D97D5D" w:rsidRDefault="00B77C58">
      <w:pPr>
        <w:pStyle w:val="ConsPlusTitle0"/>
        <w:jc w:val="center"/>
        <w:outlineLvl w:val="1"/>
      </w:pPr>
      <w:hyperlink r:id="rId3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6</w:t>
        </w:r>
      </w:hyperlink>
      <w:r>
        <w:t>. СВЕДЕНИЯ ОБ ОБЯЗАТЕЛЬ</w:t>
      </w:r>
      <w:r>
        <w:t>СТВАХ</w:t>
      </w:r>
    </w:p>
    <w:p w:rsidR="00D97D5D" w:rsidRDefault="00B77C58">
      <w:pPr>
        <w:pStyle w:val="ConsPlusTitle0"/>
        <w:jc w:val="center"/>
      </w:pPr>
      <w:r>
        <w:t>ИМУЩЕСТВЕННОГО ХАРАКТЕРА</w:t>
      </w:r>
    </w:p>
    <w:p w:rsidR="00D97D5D" w:rsidRDefault="00D97D5D">
      <w:pPr>
        <w:pStyle w:val="ConsPlusNormal0"/>
        <w:jc w:val="both"/>
      </w:pPr>
    </w:p>
    <w:p w:rsidR="00D97D5D" w:rsidRDefault="00B77C58">
      <w:pPr>
        <w:pStyle w:val="ConsPlusTitle0"/>
        <w:ind w:firstLine="540"/>
        <w:jc w:val="both"/>
        <w:outlineLvl w:val="2"/>
      </w:pPr>
      <w:hyperlink r:id="rId3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6.1</w:t>
        </w:r>
      </w:hyperlink>
      <w:r>
        <w:t>. Объекты недвижимого имущества, находящиеся в пользовании</w:t>
      </w:r>
    </w:p>
    <w:p w:rsidR="00D97D5D" w:rsidRDefault="00D97D5D">
      <w:pPr>
        <w:pStyle w:val="ConsPlusNormal0"/>
        <w:jc w:val="both"/>
      </w:pPr>
    </w:p>
    <w:p w:rsidR="00D97D5D" w:rsidRDefault="00B77C58">
      <w:pPr>
        <w:pStyle w:val="ConsPlusNormal0"/>
        <w:ind w:firstLine="540"/>
        <w:jc w:val="both"/>
      </w:pPr>
      <w:r>
        <w:t>182. В данном</w:t>
      </w:r>
      <w:r>
        <w:t xml:space="preserve"> </w:t>
      </w:r>
      <w:hyperlink r:id="rId3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w:t>
      </w:r>
      <w:r>
        <w:lastRenderedPageBreak/>
        <w:t xml:space="preserve">его супруги (супруга), несовершеннолетних детей, а также основание пользования (договор </w:t>
      </w:r>
      <w:r>
        <w:t>аренды, фактическое предоставление и другие).</w:t>
      </w:r>
    </w:p>
    <w:p w:rsidR="00D97D5D" w:rsidRDefault="00B77C58">
      <w:pPr>
        <w:pStyle w:val="ConsPlusNormal0"/>
        <w:spacing w:before="200"/>
        <w:ind w:firstLine="540"/>
        <w:jc w:val="both"/>
      </w:pPr>
      <w:r>
        <w:t xml:space="preserve">В данном </w:t>
      </w:r>
      <w:hyperlink r:id="rId3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также подлежат отр</w:t>
      </w:r>
      <w:r>
        <w:t xml:space="preserve">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D97D5D" w:rsidRDefault="00B77C58">
      <w:pPr>
        <w:pStyle w:val="ConsPlusNormal0"/>
        <w:spacing w:before="200"/>
        <w:ind w:firstLine="540"/>
        <w:jc w:val="both"/>
      </w:pPr>
      <w:r>
        <w:t xml:space="preserve">183. При заполнении данного </w:t>
      </w:r>
      <w:hyperlink r:id="rId3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w:t>
      </w:r>
      <w:r>
        <w:t>нных договоров (аренда, безвозмездное пользование и т.д.) или в результате фактического предоставления в пользование.</w:t>
      </w:r>
    </w:p>
    <w:p w:rsidR="00D97D5D" w:rsidRDefault="00B77C58">
      <w:pPr>
        <w:pStyle w:val="ConsPlusNormal0"/>
        <w:spacing w:before="200"/>
        <w:ind w:firstLine="540"/>
        <w:jc w:val="both"/>
      </w:pPr>
      <w:r>
        <w:t xml:space="preserve">Не требуется в данном </w:t>
      </w:r>
      <w:hyperlink r:id="rId3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D97D5D" w:rsidRDefault="00B77C58">
      <w:pPr>
        <w:pStyle w:val="ConsPlusNormal0"/>
        <w:spacing w:before="200"/>
        <w:ind w:firstLine="540"/>
        <w:jc w:val="both"/>
      </w:pPr>
      <w:r>
        <w:t>1) отсутствует фактическое поль</w:t>
      </w:r>
      <w:r>
        <w:t>зование этим объектом супругом;</w:t>
      </w:r>
    </w:p>
    <w:p w:rsidR="00D97D5D" w:rsidRDefault="00B77C58">
      <w:pPr>
        <w:pStyle w:val="ConsPlusNormal0"/>
        <w:spacing w:before="200"/>
        <w:ind w:firstLine="540"/>
        <w:jc w:val="both"/>
      </w:pPr>
      <w:r>
        <w:t xml:space="preserve">2) эти объекты указаны в </w:t>
      </w:r>
      <w:hyperlink r:id="rId3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со</w:t>
      </w:r>
      <w:r>
        <w:t>ответствующей справки.</w:t>
      </w:r>
    </w:p>
    <w:p w:rsidR="00D97D5D" w:rsidRDefault="00B77C58">
      <w:pPr>
        <w:pStyle w:val="ConsPlusNormal0"/>
        <w:spacing w:before="200"/>
        <w:ind w:firstLine="540"/>
        <w:jc w:val="both"/>
      </w:pPr>
      <w:r>
        <w:t>Аналогично в отношении несовершеннолетних детей.</w:t>
      </w:r>
    </w:p>
    <w:p w:rsidR="00D97D5D" w:rsidRDefault="00B77C58">
      <w:pPr>
        <w:pStyle w:val="ConsPlusNormal0"/>
        <w:spacing w:before="200"/>
        <w:ind w:firstLine="540"/>
        <w:jc w:val="both"/>
      </w:pPr>
      <w:r>
        <w:t xml:space="preserve">Так, например, жилое помещение, в котором зарегистрировано лицо, в отношении которого представляется </w:t>
      </w:r>
      <w:hyperlink r:id="rId3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подлежит обязательному отражению в </w:t>
      </w:r>
      <w:hyperlink r:id="rId3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(в случае наличия у такого лица права собственности) или в настоящем </w:t>
      </w:r>
      <w:hyperlink r:id="rId3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w:t>
      </w:r>
    </w:p>
    <w:p w:rsidR="00D97D5D" w:rsidRDefault="00B77C58">
      <w:pPr>
        <w:pStyle w:val="ConsPlusNormal0"/>
        <w:spacing w:before="200"/>
        <w:ind w:firstLine="540"/>
        <w:jc w:val="both"/>
      </w:pPr>
      <w:r>
        <w:t xml:space="preserve">184. Данный </w:t>
      </w:r>
      <w:hyperlink r:id="rId3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w:t>
      </w:r>
      <w:r>
        <w:t>ют временную регистрацию.</w:t>
      </w:r>
    </w:p>
    <w:p w:rsidR="00D97D5D" w:rsidRDefault="00B77C58">
      <w:pPr>
        <w:pStyle w:val="ConsPlusNormal0"/>
        <w:spacing w:before="20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D97D5D" w:rsidRDefault="00B77C58">
      <w:pPr>
        <w:pStyle w:val="ConsPlusNormal0"/>
        <w:spacing w:before="200"/>
        <w:ind w:firstLine="540"/>
        <w:jc w:val="both"/>
      </w:pPr>
      <w:r>
        <w:t>1) не принадлежащих служащему (работнику) или членам его семьи на праве собственности или</w:t>
      </w:r>
      <w:r>
        <w:t xml:space="preserve">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w:t>
      </w:r>
      <w:r>
        <w:t>ого здания, являющегося местом прохождения федеральной государственной службы;</w:t>
      </w:r>
    </w:p>
    <w:p w:rsidR="00D97D5D" w:rsidRDefault="00B77C58">
      <w:pPr>
        <w:pStyle w:val="ConsPlusNormal0"/>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97D5D" w:rsidRDefault="00B77C58">
      <w:pPr>
        <w:pStyle w:val="ConsPlusNormal0"/>
        <w:spacing w:before="200"/>
        <w:ind w:firstLine="540"/>
        <w:jc w:val="both"/>
      </w:pPr>
      <w:r>
        <w:t>3) занимаемых по договору арен</w:t>
      </w:r>
      <w:r>
        <w:t>ды (найма, поднайма);</w:t>
      </w:r>
    </w:p>
    <w:p w:rsidR="00D97D5D" w:rsidRDefault="00B77C58">
      <w:pPr>
        <w:pStyle w:val="ConsPlusNormal0"/>
        <w:spacing w:before="200"/>
        <w:ind w:firstLine="540"/>
        <w:jc w:val="both"/>
      </w:pPr>
      <w:r>
        <w:t>4) занимаемых по договорам социального найма;</w:t>
      </w:r>
    </w:p>
    <w:p w:rsidR="00D97D5D" w:rsidRDefault="00B77C58">
      <w:pPr>
        <w:pStyle w:val="ConsPlusNormal0"/>
        <w:spacing w:before="20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97D5D" w:rsidRDefault="00B77C58">
      <w:pPr>
        <w:pStyle w:val="ConsPlusNormal0"/>
        <w:spacing w:before="200"/>
        <w:ind w:firstLine="540"/>
        <w:jc w:val="both"/>
      </w:pPr>
      <w:r>
        <w:t>6) принадл</w:t>
      </w:r>
      <w:r>
        <w:t>ежащих на праве пожизненного наследуемого владения земельным участком;</w:t>
      </w:r>
    </w:p>
    <w:p w:rsidR="00D97D5D" w:rsidRDefault="00B77C58">
      <w:pPr>
        <w:pStyle w:val="ConsPlusNormal0"/>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97D5D" w:rsidRDefault="00B77C58">
      <w:pPr>
        <w:pStyle w:val="ConsPlusNormal0"/>
        <w:spacing w:before="200"/>
        <w:ind w:firstLine="540"/>
        <w:jc w:val="both"/>
      </w:pPr>
      <w:r>
        <w:t>186. Отражению подлежит также, например, земе</w:t>
      </w:r>
      <w:r>
        <w:t>льный участок, на котором расположен частный дом, находящийся в пользовании.</w:t>
      </w:r>
    </w:p>
    <w:p w:rsidR="00D97D5D" w:rsidRDefault="00B77C58">
      <w:pPr>
        <w:pStyle w:val="ConsPlusNormal0"/>
        <w:spacing w:before="200"/>
        <w:ind w:firstLine="540"/>
        <w:jc w:val="both"/>
      </w:pPr>
      <w:r>
        <w:t>187. При этом указывается общая площадь объекта недвижимого имущества, находящегося в пользовании.</w:t>
      </w:r>
    </w:p>
    <w:p w:rsidR="00D97D5D" w:rsidRDefault="00B77C58">
      <w:pPr>
        <w:pStyle w:val="ConsPlusNormal0"/>
        <w:spacing w:before="200"/>
        <w:ind w:firstLine="540"/>
        <w:jc w:val="both"/>
      </w:pPr>
      <w:r>
        <w:lastRenderedPageBreak/>
        <w:t>188. Сведения об объектах недвижимого имущества, находящихся в пользовании, указ</w:t>
      </w:r>
      <w:r>
        <w:t>ываются по состоянию на отчетную дату.</w:t>
      </w:r>
    </w:p>
    <w:p w:rsidR="00D97D5D" w:rsidRDefault="00B77C58">
      <w:pPr>
        <w:pStyle w:val="ConsPlusNormal0"/>
        <w:spacing w:before="200"/>
        <w:ind w:firstLine="540"/>
        <w:jc w:val="both"/>
      </w:pPr>
      <w:r>
        <w:t xml:space="preserve">189. В </w:t>
      </w:r>
      <w:hyperlink r:id="rId3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имущества" указывается вид </w:t>
      </w:r>
      <w:r>
        <w:t>недвижимого имущества (земельный участок, жилой дом, дача, квартира, комната и др.).</w:t>
      </w:r>
    </w:p>
    <w:p w:rsidR="00D97D5D" w:rsidRDefault="00B77C58">
      <w:pPr>
        <w:pStyle w:val="ConsPlusNormal0"/>
        <w:spacing w:before="200"/>
        <w:ind w:firstLine="540"/>
        <w:jc w:val="both"/>
      </w:pPr>
      <w:r>
        <w:t xml:space="preserve">190. В </w:t>
      </w:r>
      <w:hyperlink r:id="rId3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 сроки пользования" указываются вид пользования (аренда, безвозмездное пол</w:t>
      </w:r>
      <w:r>
        <w:t>ьзование и др.) и сроки пользования.</w:t>
      </w:r>
    </w:p>
    <w:p w:rsidR="00D97D5D" w:rsidRDefault="00B77C58">
      <w:pPr>
        <w:pStyle w:val="ConsPlusNormal0"/>
        <w:spacing w:before="200"/>
        <w:ind w:firstLine="540"/>
        <w:jc w:val="both"/>
      </w:pPr>
      <w:r>
        <w:t xml:space="preserve">191. В </w:t>
      </w:r>
      <w:hyperlink r:id="rId3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пользования" указываютс</w:t>
      </w:r>
      <w:r>
        <w:t>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w:t>
      </w:r>
      <w:r>
        <w:t>милию, имя и отчество лица, предоставившего объект недвижимого имущества.</w:t>
      </w:r>
    </w:p>
    <w:p w:rsidR="00D97D5D" w:rsidRDefault="00B77C58">
      <w:pPr>
        <w:pStyle w:val="ConsPlusNormal0"/>
        <w:spacing w:before="200"/>
        <w:ind w:firstLine="540"/>
        <w:jc w:val="both"/>
      </w:pPr>
      <w:r>
        <w:t xml:space="preserve">192. В данном </w:t>
      </w:r>
      <w:hyperlink r:id="rId3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справки.</w:t>
      </w:r>
    </w:p>
    <w:p w:rsidR="00D97D5D" w:rsidRDefault="00B77C58">
      <w:pPr>
        <w:pStyle w:val="ConsPlusNormal0"/>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w:t>
      </w:r>
      <w:r>
        <w:t>тражению информация о земельном участке в рамках гаражно-строительного и иных кооперативов.</w:t>
      </w:r>
    </w:p>
    <w:p w:rsidR="00D97D5D" w:rsidRDefault="00B77C58">
      <w:pPr>
        <w:pStyle w:val="ConsPlusNormal0"/>
        <w:spacing w:before="200"/>
        <w:ind w:firstLine="540"/>
        <w:jc w:val="both"/>
      </w:pPr>
      <w:r>
        <w:t>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w:t>
      </w:r>
      <w:r>
        <w:t xml:space="preserve">ботник) пользуется долей объекта недвижимого имущества, принадлежащей на праве собственности его супруге, в </w:t>
      </w:r>
      <w:hyperlink r:id="rId3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6.1. раздела 6</w:t>
        </w:r>
      </w:hyperlink>
      <w:r>
        <w:t xml:space="preserve"> справки не вносятся.</w:t>
      </w:r>
    </w:p>
    <w:p w:rsidR="00D97D5D" w:rsidRDefault="00B77C58">
      <w:pPr>
        <w:pStyle w:val="ConsPlusNormal0"/>
        <w:spacing w:before="200"/>
        <w:ind w:firstLine="540"/>
        <w:jc w:val="both"/>
      </w:pPr>
      <w:r>
        <w:t xml:space="preserve">При этом данные доли собственности должны быть отражены в </w:t>
      </w:r>
      <w:hyperlink r:id="rId3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справок служащего (работника) и его супруги (супруга).</w:t>
      </w:r>
    </w:p>
    <w:p w:rsidR="00D97D5D" w:rsidRDefault="00B77C58">
      <w:pPr>
        <w:pStyle w:val="ConsPlusNormal0"/>
        <w:spacing w:before="200"/>
        <w:ind w:firstLine="540"/>
        <w:jc w:val="both"/>
      </w:pPr>
      <w:r>
        <w:t>Аналогично в отношении несовершеннолетних детей.</w:t>
      </w:r>
    </w:p>
    <w:p w:rsidR="00D97D5D" w:rsidRDefault="00B77C58">
      <w:pPr>
        <w:pStyle w:val="ConsPlusNormal0"/>
        <w:spacing w:before="200"/>
        <w:ind w:firstLine="540"/>
        <w:jc w:val="both"/>
      </w:pPr>
      <w:r>
        <w:t>В иных случаях, при которых доля собственности находится у лица, в отношении котор</w:t>
      </w:r>
      <w:r>
        <w:t xml:space="preserve">ого </w:t>
      </w:r>
      <w:hyperlink r:id="rId3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не представляется, в зависимости от наличия фактов пользования такая дол</w:t>
      </w:r>
      <w:r>
        <w:t xml:space="preserve">я подлежит отражению в данном </w:t>
      </w:r>
      <w:hyperlink r:id="rId3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w:t>
      </w:r>
    </w:p>
    <w:p w:rsidR="00D97D5D" w:rsidRDefault="00B77C58">
      <w:pPr>
        <w:pStyle w:val="ConsPlusNormal0"/>
        <w:spacing w:before="200"/>
        <w:ind w:firstLine="540"/>
        <w:jc w:val="both"/>
      </w:pPr>
      <w:r>
        <w:t>При этом не требуется на официальных сайта</w:t>
      </w:r>
      <w:r>
        <w:t>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97D5D" w:rsidRDefault="00B77C58">
      <w:pPr>
        <w:pStyle w:val="ConsPlusNormal0"/>
        <w:spacing w:before="200"/>
        <w:ind w:firstLine="540"/>
        <w:jc w:val="both"/>
      </w:pPr>
      <w:r>
        <w:t xml:space="preserve">194. </w:t>
      </w:r>
      <w:hyperlink r:id="rId3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"Площадь (кв. м)" заполняется на основании правоустанавливающих документов, а в </w:t>
      </w:r>
      <w:r>
        <w:t>случае их отсутствия - исходя из фактических значений.</w:t>
      </w:r>
    </w:p>
    <w:p w:rsidR="00D97D5D" w:rsidRDefault="00D97D5D">
      <w:pPr>
        <w:pStyle w:val="ConsPlusNormal0"/>
        <w:jc w:val="both"/>
      </w:pPr>
    </w:p>
    <w:p w:rsidR="00D97D5D" w:rsidRDefault="00B77C58">
      <w:pPr>
        <w:pStyle w:val="ConsPlusTitle0"/>
        <w:ind w:firstLine="540"/>
        <w:jc w:val="both"/>
        <w:outlineLvl w:val="2"/>
      </w:pPr>
      <w:hyperlink r:id="rId3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6.2</w:t>
        </w:r>
      </w:hyperlink>
      <w:r>
        <w:t>. Срочные обяза</w:t>
      </w:r>
      <w:r>
        <w:t>тельства финансового характера</w:t>
      </w:r>
    </w:p>
    <w:p w:rsidR="00D97D5D" w:rsidRDefault="00D97D5D">
      <w:pPr>
        <w:pStyle w:val="ConsPlusNormal0"/>
        <w:jc w:val="both"/>
      </w:pPr>
    </w:p>
    <w:p w:rsidR="00D97D5D" w:rsidRDefault="00B77C58">
      <w:pPr>
        <w:pStyle w:val="ConsPlusNormal0"/>
        <w:ind w:firstLine="540"/>
        <w:jc w:val="both"/>
      </w:pPr>
      <w:r>
        <w:t xml:space="preserve">195. В данном </w:t>
      </w:r>
      <w:hyperlink r:id="rId3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указывается каждое имеющеес</w:t>
      </w:r>
      <w:r>
        <w:t>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97D5D" w:rsidRDefault="00B77C58">
      <w:pPr>
        <w:pStyle w:val="ConsPlusNormal0"/>
        <w:spacing w:before="200"/>
        <w:ind w:firstLine="540"/>
        <w:jc w:val="both"/>
      </w:pPr>
      <w:r>
        <w:t xml:space="preserve">В данном </w:t>
      </w:r>
      <w:hyperlink r:id="rId3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также подлежат отражению срочные обязательства финансового характера гражданина, зарегистриро</w:t>
      </w:r>
      <w:r>
        <w:t xml:space="preserve">ванного в качестве индивидуального предпринимателя, в отношении которого представляется </w:t>
      </w:r>
      <w:hyperlink r:id="rId3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D97D5D" w:rsidRDefault="00B77C58">
      <w:pPr>
        <w:pStyle w:val="ConsPlusNormal0"/>
        <w:spacing w:before="200"/>
        <w:ind w:firstLine="540"/>
        <w:jc w:val="both"/>
      </w:pPr>
      <w:r>
        <w:t xml:space="preserve">Данный </w:t>
      </w:r>
      <w:hyperlink r:id="rId3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D97D5D" w:rsidRDefault="00B77C58">
      <w:pPr>
        <w:pStyle w:val="ConsPlusNormal0"/>
        <w:spacing w:before="200"/>
        <w:ind w:firstLine="540"/>
        <w:jc w:val="both"/>
      </w:pPr>
      <w:r>
        <w:lastRenderedPageBreak/>
        <w:t xml:space="preserve">196. В </w:t>
      </w:r>
      <w:hyperlink r:id="rId3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w:t>
      </w:r>
      <w:r>
        <w:t>дитных карт, и другое).</w:t>
      </w:r>
    </w:p>
    <w:p w:rsidR="00D97D5D" w:rsidRDefault="00B77C58">
      <w:pPr>
        <w:pStyle w:val="ConsPlusNormal0"/>
        <w:spacing w:before="200"/>
        <w:ind w:firstLine="540"/>
        <w:jc w:val="both"/>
      </w:pPr>
      <w:r>
        <w:t xml:space="preserve">197. В </w:t>
      </w:r>
      <w:hyperlink r:id="rId3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указывается вторая сторона</w:t>
      </w:r>
      <w:r>
        <w:t xml:space="preserve">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97D5D" w:rsidRDefault="00B77C58">
      <w:pPr>
        <w:pStyle w:val="ConsPlusNormal0"/>
        <w:spacing w:before="200"/>
        <w:ind w:firstLine="540"/>
        <w:jc w:val="both"/>
      </w:pPr>
      <w:r>
        <w:t>Например,</w:t>
      </w:r>
    </w:p>
    <w:p w:rsidR="00D97D5D" w:rsidRDefault="00B77C58">
      <w:pPr>
        <w:pStyle w:val="ConsPlusNormal0"/>
        <w:spacing w:before="200"/>
        <w:ind w:firstLine="540"/>
        <w:jc w:val="both"/>
      </w:pPr>
      <w:r>
        <w:t>1) если служащий (работник) или его супруга (супруг) взял(-а) кредит в ПАО Сбербанк и являе</w:t>
      </w:r>
      <w:r>
        <w:t xml:space="preserve">тся должником, то в </w:t>
      </w:r>
      <w:hyperlink r:id="rId3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указывается вторая сторона обязательс</w:t>
      </w:r>
      <w:r>
        <w:t>тва: кредитор ПАО Сбербанк;</w:t>
      </w:r>
    </w:p>
    <w:p w:rsidR="00D97D5D" w:rsidRDefault="00B77C58">
      <w:pPr>
        <w:pStyle w:val="ConsPlusNormal0"/>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w:t>
      </w:r>
      <w:r>
        <w:t>ва в этом случае является договор займа с указанием даты подписания.</w:t>
      </w:r>
    </w:p>
    <w:p w:rsidR="00D97D5D" w:rsidRDefault="00B77C58">
      <w:pPr>
        <w:pStyle w:val="ConsPlusNormal0"/>
        <w:spacing w:before="200"/>
        <w:ind w:firstLine="540"/>
        <w:jc w:val="both"/>
      </w:pPr>
      <w:r>
        <w:t xml:space="preserve">198. В </w:t>
      </w:r>
      <w:hyperlink r:id="rId3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w:t>
      </w:r>
      <w:r>
        <w:t>снование возникновения" указываются основание возникновения обязательства, а также реквизиты (дата, номер) соответствующего договора или акта.</w:t>
      </w:r>
    </w:p>
    <w:p w:rsidR="00D97D5D" w:rsidRDefault="00B77C58">
      <w:pPr>
        <w:pStyle w:val="ConsPlusNormal0"/>
        <w:spacing w:before="200"/>
        <w:ind w:firstLine="540"/>
        <w:jc w:val="both"/>
      </w:pPr>
      <w:r>
        <w:t xml:space="preserve">199. В </w:t>
      </w:r>
      <w:hyperlink r:id="rId3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обязательства/размер обязательства по состоянию на отчетную дату" указываются:</w:t>
      </w:r>
    </w:p>
    <w:p w:rsidR="00D97D5D" w:rsidRDefault="00B77C58">
      <w:pPr>
        <w:pStyle w:val="ConsPlusNormal0"/>
        <w:spacing w:before="200"/>
        <w:ind w:firstLine="540"/>
        <w:jc w:val="both"/>
      </w:pPr>
      <w:r>
        <w:t>сумма обязательства, определяемая как сумма основного долга при заключении договора (сумма основно</w:t>
      </w:r>
      <w:r>
        <w:t>го долга на дату перехода права требования по договору) без суммы процентов; и</w:t>
      </w:r>
    </w:p>
    <w:p w:rsidR="00D97D5D" w:rsidRDefault="00B77C58">
      <w:pPr>
        <w:pStyle w:val="ConsPlusNormal0"/>
        <w:spacing w:before="200"/>
        <w:ind w:firstLine="540"/>
        <w:jc w:val="both"/>
      </w:pPr>
      <w: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w:t>
      </w:r>
      <w:r>
        <w:t>являющиеся способами обеспечения обязательств по договору (в том числе неустойка).</w:t>
      </w:r>
    </w:p>
    <w:p w:rsidR="00D97D5D" w:rsidRDefault="00B77C58">
      <w:pPr>
        <w:pStyle w:val="ConsPlusNormal0"/>
        <w:spacing w:before="20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w:t>
      </w:r>
      <w:r>
        <w:t>cy_base/daily/.</w:t>
      </w:r>
    </w:p>
    <w:p w:rsidR="00D97D5D" w:rsidRDefault="00B77C58">
      <w:pPr>
        <w:pStyle w:val="ConsPlusNormal0"/>
        <w:spacing w:before="20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указывается. При этом отражение такого обязательства в </w:t>
      </w:r>
      <w:hyperlink r:id="rId3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является нарушением.</w:t>
      </w:r>
    </w:p>
    <w:p w:rsidR="00D97D5D" w:rsidRDefault="00B77C58">
      <w:pPr>
        <w:pStyle w:val="ConsPlusNormal0"/>
        <w:spacing w:before="200"/>
        <w:ind w:firstLine="540"/>
        <w:jc w:val="both"/>
      </w:pPr>
      <w:r>
        <w:t xml:space="preserve">201. В </w:t>
      </w:r>
      <w:hyperlink r:id="rId3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97D5D" w:rsidRDefault="00B77C58">
      <w:pPr>
        <w:pStyle w:val="ConsPlusNormal0"/>
        <w:spacing w:before="200"/>
        <w:ind w:firstLine="540"/>
        <w:jc w:val="both"/>
      </w:pPr>
      <w:r>
        <w:t xml:space="preserve">202. </w:t>
      </w:r>
      <w:r>
        <w:t>Помимо прочего подлежат указанию:</w:t>
      </w:r>
    </w:p>
    <w:p w:rsidR="00D97D5D" w:rsidRDefault="00B77C58">
      <w:pPr>
        <w:pStyle w:val="ConsPlusNormal0"/>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w:t>
      </w:r>
      <w:r>
        <w:t>ого периода равной или превышающей 500 000 руб.);</w:t>
      </w:r>
    </w:p>
    <w:p w:rsidR="00D97D5D" w:rsidRDefault="00B77C58">
      <w:pPr>
        <w:pStyle w:val="ConsPlusNormal0"/>
        <w:spacing w:before="200"/>
        <w:ind w:firstLine="540"/>
        <w:jc w:val="both"/>
      </w:pPr>
      <w:r>
        <w:t>2) договор финансовой аренды (лизинг);</w:t>
      </w:r>
    </w:p>
    <w:p w:rsidR="00D97D5D" w:rsidRDefault="00B77C58">
      <w:pPr>
        <w:pStyle w:val="ConsPlusNormal0"/>
        <w:spacing w:before="200"/>
        <w:ind w:firstLine="540"/>
        <w:jc w:val="both"/>
      </w:pPr>
      <w:r>
        <w:t>3) договор займа;</w:t>
      </w:r>
    </w:p>
    <w:p w:rsidR="00D97D5D" w:rsidRDefault="00B77C58">
      <w:pPr>
        <w:pStyle w:val="ConsPlusNormal0"/>
        <w:spacing w:before="200"/>
        <w:ind w:firstLine="540"/>
        <w:jc w:val="both"/>
      </w:pPr>
      <w:r>
        <w:t>4) договор финансирования под уступку денежного требования;</w:t>
      </w:r>
    </w:p>
    <w:p w:rsidR="00D97D5D" w:rsidRDefault="00B77C58">
      <w:pPr>
        <w:pStyle w:val="ConsPlusNormal0"/>
        <w:spacing w:before="200"/>
        <w:ind w:firstLine="540"/>
        <w:jc w:val="both"/>
      </w:pPr>
      <w:r>
        <w:t>5) обязательства, связанные с заключением договора об уступке права требования;</w:t>
      </w:r>
    </w:p>
    <w:p w:rsidR="00D97D5D" w:rsidRDefault="00B77C58">
      <w:pPr>
        <w:pStyle w:val="ConsPlusNormal0"/>
        <w:spacing w:before="200"/>
        <w:ind w:firstLine="540"/>
        <w:jc w:val="both"/>
      </w:pPr>
      <w:r>
        <w:lastRenderedPageBreak/>
        <w:t>6) обязат</w:t>
      </w:r>
      <w:r>
        <w:t>ельства вследствие причинения вреда (финансовые);</w:t>
      </w:r>
    </w:p>
    <w:p w:rsidR="00D97D5D" w:rsidRDefault="00B77C58">
      <w:pPr>
        <w:pStyle w:val="ConsPlusNormal0"/>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97D5D" w:rsidRDefault="00B77C58">
      <w:pPr>
        <w:pStyle w:val="ConsPlusNormal0"/>
        <w:spacing w:before="200"/>
        <w:ind w:firstLine="540"/>
        <w:jc w:val="both"/>
      </w:pPr>
      <w:r>
        <w:t>8) обязательства по упл</w:t>
      </w:r>
      <w:r>
        <w:t>ате алиментов (если по состоянию на отчетную дату сумма невыплаченных алиментов равна или превышает 500 000 руб.);</w:t>
      </w:r>
    </w:p>
    <w:p w:rsidR="00D97D5D" w:rsidRDefault="00B77C58">
      <w:pPr>
        <w:pStyle w:val="ConsPlusNormal0"/>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w:t>
      </w:r>
      <w:r>
        <w:t>дной платы равна или превышает 500 000 руб.);</w:t>
      </w:r>
    </w:p>
    <w:p w:rsidR="00D97D5D" w:rsidRDefault="00B77C58">
      <w:pPr>
        <w:pStyle w:val="ConsPlusNormal0"/>
        <w:spacing w:before="200"/>
        <w:ind w:firstLine="540"/>
        <w:jc w:val="both"/>
      </w:pPr>
      <w:r>
        <w:t>10) выкупленная дебиторская задолженность;</w:t>
      </w:r>
    </w:p>
    <w:p w:rsidR="00D97D5D" w:rsidRDefault="00B77C58">
      <w:pPr>
        <w:pStyle w:val="ConsPlusNormal0"/>
        <w:spacing w:before="200"/>
        <w:ind w:firstLine="540"/>
        <w:jc w:val="both"/>
      </w:pPr>
      <w:r>
        <w:t xml:space="preserve">11) финансовые обязательства, участником которых в силу Федерального </w:t>
      </w:r>
      <w:hyperlink r:id="rId351" w:tooltip="Федеральный закон от 23.12.2003 N 177-ФЗ (ред. от 18.03.2023) &quot;О страховании вкладов в банках Российской Федерации&quot; {КонсультантПлюс}">
        <w:r>
          <w:rPr>
            <w:color w:val="0000FF"/>
          </w:rPr>
          <w:t>закона</w:t>
        </w:r>
      </w:hyperlink>
      <w:r>
        <w:t xml:space="preserve"> от 23 декабря 2003 г. N 177-ФЗ "О страховании вкладов в банках</w:t>
      </w:r>
      <w:r>
        <w:t xml:space="preserve"> Российской Федерации" является государственная корпорация "Агентство по страхованию вкладов";</w:t>
      </w:r>
    </w:p>
    <w:p w:rsidR="00D97D5D" w:rsidRDefault="00B77C58">
      <w:pPr>
        <w:pStyle w:val="ConsPlusNormal0"/>
        <w:spacing w:before="200"/>
        <w:ind w:firstLine="540"/>
        <w:jc w:val="both"/>
      </w:pPr>
      <w:r>
        <w:t>12) предоставленные брокером займы (т.н. "маржинальные сделки");</w:t>
      </w:r>
    </w:p>
    <w:p w:rsidR="00D97D5D" w:rsidRDefault="00B77C58">
      <w:pPr>
        <w:pStyle w:val="ConsPlusNormal0"/>
        <w:spacing w:before="200"/>
        <w:ind w:firstLine="540"/>
        <w:jc w:val="both"/>
      </w:pPr>
      <w:r>
        <w:t>13) обязательства по незакрытым сделкам РЕПО и СВОП (у клиента имеются требования и обязательств</w:t>
      </w:r>
      <w:r>
        <w:t>а по этим сделкам);</w:t>
      </w:r>
    </w:p>
    <w:p w:rsidR="00D97D5D" w:rsidRDefault="00B77C58">
      <w:pPr>
        <w:pStyle w:val="ConsPlusNormal0"/>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97D5D" w:rsidRDefault="00B77C58">
      <w:pPr>
        <w:pStyle w:val="ConsPlusNormal0"/>
        <w:spacing w:before="200"/>
        <w:ind w:firstLine="540"/>
        <w:jc w:val="both"/>
      </w:pPr>
      <w:r>
        <w:t>14) фьючерсный договор;</w:t>
      </w:r>
    </w:p>
    <w:p w:rsidR="00D97D5D" w:rsidRDefault="00B77C58">
      <w:pPr>
        <w:pStyle w:val="ConsPlusNormal0"/>
        <w:spacing w:before="200"/>
        <w:ind w:firstLine="540"/>
        <w:jc w:val="both"/>
      </w:pPr>
      <w:r>
        <w:t>15) иные обязательства, в</w:t>
      </w:r>
      <w:r>
        <w:t xml:space="preserve"> том числе установленные решением суда.</w:t>
      </w:r>
    </w:p>
    <w:p w:rsidR="00D97D5D" w:rsidRDefault="00B77C58">
      <w:pPr>
        <w:pStyle w:val="ConsPlusNormal0"/>
        <w:spacing w:before="200"/>
        <w:ind w:firstLine="540"/>
        <w:jc w:val="both"/>
      </w:pPr>
      <w:r>
        <w:t xml:space="preserve">203. При этом в данном </w:t>
      </w:r>
      <w:hyperlink r:id="rId3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не указыва</w:t>
      </w:r>
      <w:r>
        <w:t>ются, например, договор срочного банковского вклада.</w:t>
      </w:r>
    </w:p>
    <w:p w:rsidR="00D97D5D" w:rsidRDefault="00B77C58">
      <w:pPr>
        <w:pStyle w:val="ConsPlusNormal0"/>
        <w:spacing w:before="200"/>
        <w:ind w:firstLine="540"/>
        <w:jc w:val="both"/>
      </w:pPr>
      <w:r>
        <w:t xml:space="preserve">204. Для заполнения данного </w:t>
      </w:r>
      <w:hyperlink r:id="rId3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w:t>
        </w:r>
        <w:r>
          <w:rPr>
            <w:color w:val="0000FF"/>
          </w:rPr>
          <w:t>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5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D97D5D" w:rsidRDefault="00B77C58">
      <w:pPr>
        <w:pStyle w:val="ConsPlusNormal0"/>
        <w:spacing w:before="200"/>
        <w:ind w:firstLine="540"/>
        <w:jc w:val="both"/>
      </w:pPr>
      <w:r>
        <w:t>205. Отдельные виды срочных обязательств финансового характера:</w:t>
      </w:r>
    </w:p>
    <w:p w:rsidR="00D97D5D" w:rsidRDefault="00B77C58">
      <w:pPr>
        <w:pStyle w:val="ConsPlusNormal0"/>
        <w:spacing w:before="200"/>
        <w:ind w:firstLine="540"/>
        <w:jc w:val="both"/>
      </w:pPr>
      <w:r>
        <w:t>1) участие в долевом строительстве объекта не</w:t>
      </w:r>
      <w:r>
        <w:t xml:space="preserve">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w:t>
      </w:r>
      <w:r>
        <w:t>о указанному договору.</w:t>
      </w:r>
    </w:p>
    <w:p w:rsidR="00D97D5D" w:rsidRDefault="00B77C58">
      <w:pPr>
        <w:pStyle w:val="ConsPlusNormal0"/>
        <w:spacing w:before="20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w:t>
      </w:r>
      <w:r>
        <w:t>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w:t>
      </w:r>
      <w:r>
        <w:t xml:space="preserve">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В этом случае в </w:t>
      </w:r>
      <w:hyperlink r:id="rId3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w:t>
      </w:r>
      <w:r>
        <w:t xml:space="preserve">также в соответствии с договором долевого участия согласно ссылкам к данному </w:t>
      </w:r>
      <w:hyperlink r:id="rId3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w:t>
        </w:r>
        <w:r>
          <w:rPr>
            <w:color w:val="0000FF"/>
          </w:rPr>
          <w:t>елу</w:t>
        </w:r>
      </w:hyperlink>
      <w:r>
        <w:t xml:space="preserve"> справки, при этом в </w:t>
      </w:r>
      <w:hyperlink r:id="rId3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"Условие обязательства" можно отразить, что денежные с</w:t>
      </w:r>
      <w:r>
        <w:t>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97D5D" w:rsidRDefault="00B77C58">
      <w:pPr>
        <w:pStyle w:val="ConsPlusNormal0"/>
        <w:spacing w:before="200"/>
        <w:ind w:firstLine="540"/>
        <w:jc w:val="both"/>
      </w:pPr>
      <w:r>
        <w:lastRenderedPageBreak/>
        <w:t>Данный порядок применяется также в с</w:t>
      </w:r>
      <w:r>
        <w:t>лучае использования счетов эскроу.</w:t>
      </w:r>
    </w:p>
    <w:p w:rsidR="00D97D5D" w:rsidRDefault="00B77C58">
      <w:pPr>
        <w:pStyle w:val="ConsPlusNormal0"/>
        <w:spacing w:before="20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w:t>
      </w:r>
      <w:r>
        <w:t xml:space="preserve">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то в применимых графах указывает полная стоимость.</w:t>
      </w:r>
    </w:p>
    <w:p w:rsidR="00D97D5D" w:rsidRDefault="00B77C58">
      <w:pPr>
        <w:pStyle w:val="ConsPlusNormal0"/>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w:t>
      </w:r>
      <w:r>
        <w:t>вору долевого строительства, так и обязательства по договору об ипотеке (иному аналогичному обязательству).</w:t>
      </w:r>
    </w:p>
    <w:p w:rsidR="00D97D5D" w:rsidRDefault="00B77C58">
      <w:pPr>
        <w:pStyle w:val="ConsPlusNormal0"/>
        <w:spacing w:before="200"/>
        <w:ind w:firstLine="540"/>
        <w:jc w:val="both"/>
      </w:pPr>
      <w:r>
        <w:t xml:space="preserve">2) обязательства по ипотеке в случае разделения суммы кредита между супругами. Согласно </w:t>
      </w:r>
      <w:hyperlink r:id="rId361" w:tooltip="Федеральный закон от 16.07.1998 N 102-ФЗ (ред. от 20.10.2022) &quot;Об ипотеке (залоге недвижимости)&quot; {КонсультантПлюс}">
        <w:r>
          <w:rPr>
            <w:color w:val="0000FF"/>
          </w:rPr>
          <w:t>пунктам 4</w:t>
        </w:r>
      </w:hyperlink>
      <w:r>
        <w:t xml:space="preserve"> и </w:t>
      </w:r>
      <w:hyperlink r:id="rId362" w:tooltip="Федеральный закон от 16.07.1998 N 102-ФЗ (ред. от 20.10.2022) &quot;Об ипотеке (залоге недвижимости)&quot; {КонсультантПлюс}">
        <w:r>
          <w:rPr>
            <w:color w:val="0000FF"/>
          </w:rPr>
          <w:t>5 статьи 9</w:t>
        </w:r>
      </w:hyperlink>
      <w:r>
        <w:t xml:space="preserve"> Федерального закона от 16 июля 1998 г. N 102-ФЗ "Об ипотеке (залоге недвижимости)"</w:t>
      </w:r>
      <w: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w:t>
      </w:r>
      <w:r>
        <w:t xml:space="preserve">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w:t>
      </w:r>
      <w:r>
        <w:t>размеры.</w:t>
      </w:r>
    </w:p>
    <w:p w:rsidR="00D97D5D" w:rsidRDefault="00B77C58">
      <w:pPr>
        <w:pStyle w:val="ConsPlusNormal0"/>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w:t>
      </w:r>
      <w:r>
        <w:t xml:space="preserve">льств не разделена, то следует отразить всю сумму обязательств, а в </w:t>
      </w:r>
      <w:hyperlink r:id="rId3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 6</w:t>
        </w:r>
      </w:hyperlink>
      <w:r>
        <w:t xml:space="preserve"> названно</w:t>
      </w:r>
      <w:r>
        <w:t>го подраздела указать созаемщиков.</w:t>
      </w:r>
    </w:p>
    <w:p w:rsidR="00D97D5D" w:rsidRDefault="00B77C58">
      <w:pPr>
        <w:pStyle w:val="ConsPlusNormal0"/>
        <w:spacing w:before="200"/>
        <w:ind w:firstLine="540"/>
        <w:jc w:val="both"/>
      </w:pPr>
      <w:bookmarkStart w:id="27" w:name="P735"/>
      <w:bookmarkEnd w:id="27"/>
      <w:r>
        <w:t xml:space="preserve">3) обязательства в соответствии с </w:t>
      </w:r>
      <w:hyperlink r:id="rId365" w:tooltip="Закон РФ от 27.11.1992 N 4015-1 (ред. от 01.04.2022)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w:t>
      </w:r>
      <w:r>
        <w:t xml:space="preserve">вий договора со страховой организацией или иностранной страховой организацией, имеющей право в соответствии с обозначенным </w:t>
      </w:r>
      <w:hyperlink r:id="rId366" w:tooltip="Закон РФ от 27.11.1992 N 4015-1 (ред. от 01.04.2022) &quot;Об организации страхового дела в Российской Федерации&quot; {КонсультантПлюс}">
        <w:r>
          <w:rPr>
            <w:color w:val="0000FF"/>
          </w:rPr>
          <w:t>Законом</w:t>
        </w:r>
      </w:hyperlink>
      <w:r>
        <w:t xml:space="preserve"> Российской Федерации осуществлять страховую деятельность на территории Российской Федерации (далее - ст</w:t>
      </w:r>
      <w:r>
        <w:t>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w:t>
      </w:r>
      <w:r>
        <w:t>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w:t>
      </w:r>
      <w:r>
        <w:t>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w:t>
      </w:r>
      <w:r>
        <w:t xml:space="preserve">ого представляется </w:t>
      </w:r>
      <w:hyperlink r:id="rId3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D97D5D" w:rsidRDefault="00B77C58">
      <w:pPr>
        <w:pStyle w:val="ConsPlusNormal0"/>
        <w:spacing w:before="200"/>
        <w:ind w:firstLine="540"/>
        <w:jc w:val="both"/>
      </w:pPr>
      <w:r>
        <w:t>Обязательства, возникающие исходя из условий договора ст</w:t>
      </w:r>
      <w:r>
        <w:t xml:space="preserve">рахования, по иным видам страхования (непоименованным в </w:t>
      </w:r>
      <w:hyperlink w:anchor="P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r>
          <w:rPr>
            <w:color w:val="0000FF"/>
          </w:rPr>
          <w:t>абзаце первом</w:t>
        </w:r>
      </w:hyperlink>
      <w:r>
        <w:t xml:space="preserve"> рассматриваемого подпункта) не подлежат отражению в </w:t>
      </w:r>
      <w:hyperlink r:id="rId3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D97D5D" w:rsidRDefault="00B77C58">
      <w:pPr>
        <w:pStyle w:val="ConsPlusNormal0"/>
        <w:spacing w:before="200"/>
        <w:ind w:firstLine="540"/>
        <w:jc w:val="both"/>
      </w:pPr>
      <w:r>
        <w:t>До осуществления страховщиком страховой выплаты информация об имеющихся на отчетную дату обязательствах страховщика по договору страхования подле</w:t>
      </w:r>
      <w:r>
        <w:t xml:space="preserve">жит отражению в данном </w:t>
      </w:r>
      <w:hyperlink r:id="rId3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w:t>
      </w:r>
    </w:p>
    <w:p w:rsidR="00D97D5D" w:rsidRDefault="00B77C58">
      <w:pPr>
        <w:pStyle w:val="ConsPlusNormal0"/>
        <w:spacing w:before="200"/>
        <w:ind w:firstLine="540"/>
        <w:jc w:val="both"/>
      </w:pPr>
      <w:r>
        <w:t xml:space="preserve">В </w:t>
      </w:r>
      <w:hyperlink r:id="rId3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"Содержание обязательства" указывается вид страхования, в </w:t>
      </w:r>
      <w:hyperlink r:id="rId3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w:t>
      </w:r>
      <w:r>
        <w:t xml:space="preserve">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разделу</w:t>
        </w:r>
      </w:hyperlink>
      <w:r>
        <w:t xml:space="preserve"> справки. В </w:t>
      </w:r>
      <w:hyperlink r:id="rId3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w:t>
      </w:r>
      <w:r>
        <w:t xml:space="preserve">"Сумма обязательства" указывается страховая премия по договору. В </w:t>
      </w:r>
      <w:hyperlink r:id="rId3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"Условия обя</w:t>
      </w:r>
      <w:r>
        <w:t>зательства" могут быть указаны сроки окончания договора страхования.</w:t>
      </w:r>
    </w:p>
    <w:p w:rsidR="00D97D5D" w:rsidRDefault="00B77C58">
      <w:pPr>
        <w:pStyle w:val="ConsPlusNormal0"/>
        <w:spacing w:before="200"/>
        <w:ind w:firstLine="540"/>
        <w:jc w:val="both"/>
      </w:pPr>
      <w:hyperlink r:id="rId3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рекомен</w:t>
      </w:r>
      <w:r>
        <w:t xml:space="preserve">дуется заполнять с учетом сведений, полученных от страховщика в рамках </w:t>
      </w:r>
      <w:hyperlink r:id="rId37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w:t>
      </w:r>
      <w:r>
        <w:lastRenderedPageBreak/>
        <w:t>Банка России N 5798-У</w:t>
      </w:r>
      <w:r>
        <w:t>.</w:t>
      </w:r>
    </w:p>
    <w:p w:rsidR="00D97D5D" w:rsidRDefault="00B77C58">
      <w:pPr>
        <w:pStyle w:val="ConsPlusNormal0"/>
        <w:spacing w:before="200"/>
        <w:ind w:firstLine="540"/>
        <w:jc w:val="both"/>
      </w:pPr>
      <w:r>
        <w:t xml:space="preserve">Также в </w:t>
      </w:r>
      <w:hyperlink r:id="rId37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w:t>
      </w:r>
      <w:r>
        <w:t xml:space="preserve">рганизации: наименования страховых организаций и даты заключения договоров страхования. Иную необходимую информацию для заполнения </w:t>
      </w:r>
      <w:hyperlink r:id="rId3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требуется получать непосредственно от страховщика.</w:t>
      </w:r>
    </w:p>
    <w:p w:rsidR="00D97D5D" w:rsidRDefault="00B77C58">
      <w:pPr>
        <w:pStyle w:val="ConsPlusNormal0"/>
        <w:spacing w:before="200"/>
        <w:ind w:firstLine="540"/>
        <w:jc w:val="both"/>
      </w:pPr>
      <w:r>
        <w:t xml:space="preserve">Обязательное пенсионное страхование не подпадает под регулирование </w:t>
      </w:r>
      <w:hyperlink r:id="rId379" w:tooltip="Закон РФ от 27.11.1992 N 4015-1 (ред. от 01.04.2022)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 N 4015-I "О</w:t>
      </w:r>
      <w:r>
        <w:t>б организации страхового дела в Российской Федерации".</w:t>
      </w:r>
    </w:p>
    <w:p w:rsidR="00D97D5D" w:rsidRDefault="00B77C58">
      <w:pPr>
        <w:pStyle w:val="ConsPlusNormal0"/>
        <w:spacing w:before="200"/>
        <w:ind w:firstLine="540"/>
        <w:jc w:val="both"/>
      </w:pPr>
      <w:bookmarkStart w:id="28" w:name="P742"/>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t xml:space="preserve">.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w:t>
      </w:r>
      <w:r>
        <w:t>вознаграждения, у профессионального участника - обязательства вернуть по требованию клиента переданные денежные средства).</w:t>
      </w:r>
    </w:p>
    <w:p w:rsidR="00D97D5D" w:rsidRDefault="00B77C58">
      <w:pPr>
        <w:pStyle w:val="ConsPlusNormal0"/>
        <w:spacing w:before="200"/>
        <w:ind w:firstLine="540"/>
        <w:jc w:val="both"/>
      </w:pPr>
      <w:r>
        <w:t xml:space="preserve">В </w:t>
      </w:r>
      <w:hyperlink r:id="rId3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w:t>
      </w:r>
      <w:r>
        <w:t>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w:t>
      </w:r>
      <w:r>
        <w:t xml:space="preserve">язательств, выраженных в иностранной валюте, сумма указывается в рублях по курсу Банка России на отчетную дату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D97D5D">
      <w:pPr>
        <w:pStyle w:val="ConsPlusNormal0"/>
        <w:jc w:val="both"/>
      </w:pPr>
    </w:p>
    <w:p w:rsidR="00D97D5D" w:rsidRDefault="00B77C58">
      <w:pPr>
        <w:pStyle w:val="ConsPlusTitle0"/>
        <w:jc w:val="center"/>
        <w:outlineLvl w:val="1"/>
      </w:pPr>
      <w:hyperlink r:id="rId3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7</w:t>
        </w:r>
      </w:hyperlink>
      <w:r>
        <w:t>. СВЕДЕНИЯ О НЕДВИЖИМОМ ИМУЩЕСТВЕ, ТРАНСПОРТНЫХ</w:t>
      </w:r>
    </w:p>
    <w:p w:rsidR="00D97D5D" w:rsidRDefault="00B77C58">
      <w:pPr>
        <w:pStyle w:val="ConsPlusTitle0"/>
        <w:jc w:val="center"/>
      </w:pPr>
      <w:r>
        <w:t>СРЕДСТВАХ, ЦЕННЫХ БУМАГАХ, ЦИФРОВЫХ ФИНАНСОВЫХ АКТИВАХ,</w:t>
      </w:r>
    </w:p>
    <w:p w:rsidR="00D97D5D" w:rsidRDefault="00B77C58">
      <w:pPr>
        <w:pStyle w:val="ConsPlusTitle0"/>
        <w:jc w:val="center"/>
      </w:pPr>
      <w:r>
        <w:t xml:space="preserve">ЦИФРОВЫХ ПРАВАХ, </w:t>
      </w:r>
      <w:r>
        <w:t>ВКЛЮЧАЮЩИХ ОДНОВРЕМЕННО ЦИФРОВЫЕ ФИНАНСОВЫЕ</w:t>
      </w:r>
    </w:p>
    <w:p w:rsidR="00D97D5D" w:rsidRDefault="00B77C58">
      <w:pPr>
        <w:pStyle w:val="ConsPlusTitle0"/>
        <w:jc w:val="center"/>
      </w:pPr>
      <w:r>
        <w:t>АКТИВЫ И ИНЫЕ ЦИФРОВЫЕ ПРАВА, ОБ УТИЛИТАРНЫХ ЦИФРОВЫХ ПРАВАХ</w:t>
      </w:r>
    </w:p>
    <w:p w:rsidR="00D97D5D" w:rsidRDefault="00B77C58">
      <w:pPr>
        <w:pStyle w:val="ConsPlusTitle0"/>
        <w:jc w:val="center"/>
      </w:pPr>
      <w:r>
        <w:t>И ЦИФРОВОЙ ВАЛЮТЕ, ОТЧУЖДЕННЫХ В ТЕЧЕНИЕ ОТЧЕТНОГО ПЕРИОДА</w:t>
      </w:r>
    </w:p>
    <w:p w:rsidR="00D97D5D" w:rsidRDefault="00B77C58">
      <w:pPr>
        <w:pStyle w:val="ConsPlusTitle0"/>
        <w:jc w:val="center"/>
      </w:pPr>
      <w:r>
        <w:t>В РЕЗУЛЬТАТЕ БЕЗВОЗМЕЗДНОЙ СДЕЛКИ</w:t>
      </w:r>
    </w:p>
    <w:p w:rsidR="00D97D5D" w:rsidRDefault="00D97D5D">
      <w:pPr>
        <w:pStyle w:val="ConsPlusNormal0"/>
        <w:jc w:val="both"/>
      </w:pPr>
    </w:p>
    <w:p w:rsidR="00D97D5D" w:rsidRDefault="00B77C58">
      <w:pPr>
        <w:pStyle w:val="ConsPlusNormal0"/>
        <w:ind w:firstLine="540"/>
        <w:jc w:val="both"/>
      </w:pPr>
      <w:r>
        <w:t xml:space="preserve">206. В данном </w:t>
      </w:r>
      <w:hyperlink r:id="rId3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w:t>
      </w:r>
      <w:r>
        <w:t>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w:t>
      </w:r>
      <w:r>
        <w:t>ечение отчетного периода в результате безвозмездной сделки, а также, например, сведения об утилизации автомобиля.</w:t>
      </w:r>
    </w:p>
    <w:p w:rsidR="00D97D5D" w:rsidRDefault="00B77C58">
      <w:pPr>
        <w:pStyle w:val="ConsPlusNormal0"/>
        <w:spacing w:before="20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w:t>
      </w:r>
      <w:r>
        <w:t>я предоставить что-либо другой стороне без получения от нее платы или иного встречного предоставления.</w:t>
      </w:r>
    </w:p>
    <w:p w:rsidR="00D97D5D" w:rsidRDefault="00B77C58">
      <w:pPr>
        <w:pStyle w:val="ConsPlusNormal0"/>
        <w:spacing w:before="20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w:t>
      </w:r>
      <w:r>
        <w:t>овор, который определяет порядок владения ранее совместно нажитого имущества (режим раздельной собственности).</w:t>
      </w:r>
    </w:p>
    <w:p w:rsidR="00D97D5D" w:rsidRDefault="00B77C58">
      <w:pPr>
        <w:pStyle w:val="ConsPlusNormal0"/>
        <w:spacing w:before="200"/>
        <w:ind w:firstLine="540"/>
        <w:jc w:val="both"/>
      </w:pPr>
      <w:r>
        <w:t xml:space="preserve">Также подлежит отражению в настоящем </w:t>
      </w:r>
      <w:hyperlink r:id="rId3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w:t>
      </w:r>
      <w:r>
        <w:t>ть служащего (работника), его супруги (супруга) и несовершеннолетних детей с определением размера долей по соглашению).</w:t>
      </w:r>
    </w:p>
    <w:p w:rsidR="00D97D5D" w:rsidRDefault="00B77C58">
      <w:pPr>
        <w:pStyle w:val="ConsPlusNormal0"/>
        <w:spacing w:before="200"/>
        <w:ind w:firstLine="540"/>
        <w:jc w:val="both"/>
      </w:pPr>
      <w:r>
        <w:t xml:space="preserve">209. Уничтоженные объекты имущества не подлежат отражению в данном </w:t>
      </w:r>
      <w:hyperlink r:id="rId3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D97D5D" w:rsidRDefault="00B77C58">
      <w:pPr>
        <w:pStyle w:val="ConsPlusNormal0"/>
        <w:spacing w:before="200"/>
        <w:ind w:firstLine="540"/>
        <w:jc w:val="both"/>
      </w:pPr>
      <w:r>
        <w:t xml:space="preserve">210. Договор мены не подлежит отражению в данном </w:t>
      </w:r>
      <w:hyperlink r:id="rId3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так как он является возмездным.</w:t>
      </w:r>
    </w:p>
    <w:p w:rsidR="00D97D5D" w:rsidRDefault="00B77C58">
      <w:pPr>
        <w:pStyle w:val="ConsPlusNormal0"/>
        <w:spacing w:before="200"/>
        <w:ind w:firstLine="540"/>
        <w:jc w:val="both"/>
      </w:pPr>
      <w:r>
        <w:lastRenderedPageBreak/>
        <w:t>211. Вопросы, связанные с "перераспределени</w:t>
      </w:r>
      <w:r>
        <w:t xml:space="preserve">ем долей", для определения необходимости отражения в данном </w:t>
      </w:r>
      <w:hyperlink r:id="rId3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требуют анализа правоу</w:t>
      </w:r>
      <w:r>
        <w:t>станавливающих документов, на основании которых осуществлено такое "перераспределение".</w:t>
      </w:r>
    </w:p>
    <w:p w:rsidR="00D97D5D" w:rsidRDefault="00B77C58">
      <w:pPr>
        <w:pStyle w:val="ConsPlusNormal0"/>
        <w:spacing w:before="200"/>
        <w:ind w:firstLine="540"/>
        <w:jc w:val="both"/>
      </w:pPr>
      <w:r>
        <w:t>212. Каждый объект безвозмездной сделки указывается отдельно.</w:t>
      </w:r>
    </w:p>
    <w:p w:rsidR="00D97D5D" w:rsidRDefault="00B77C58">
      <w:pPr>
        <w:pStyle w:val="ConsPlusNormal0"/>
        <w:spacing w:before="200"/>
        <w:ind w:firstLine="540"/>
        <w:jc w:val="both"/>
      </w:pPr>
      <w:r>
        <w:t xml:space="preserve">213. В строках </w:t>
      </w:r>
      <w:hyperlink r:id="rId3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"Земельные участки"</w:t>
        </w:r>
      </w:hyperlink>
      <w:r>
        <w:t xml:space="preserve"> и "</w:t>
      </w:r>
      <w:hyperlink r:id="rId3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Иное</w:t>
        </w:r>
      </w:hyperlink>
      <w:r>
        <w:t xml:space="preserve"> недвижимое имущество" рекомендуется указывать вид недвижимого имущества (в отношении зе</w:t>
      </w:r>
      <w:r>
        <w:t xml:space="preserve">мельных участков следует руководствоваться </w:t>
      </w:r>
      <w:hyperlink w:anchor="P435" w:tooltip="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color w:val="0000FF"/>
          </w:rPr>
          <w:t>пунктом 103</w:t>
        </w:r>
      </w:hyperlink>
      <w:r>
        <w:t xml:space="preserve"> настоящих Методических рекомендаций), местонахождение (адрес) в соответствии с </w:t>
      </w:r>
      <w:hyperlink w:anchor="P445" w:tooltip="111. Местонахождение (адрес) недвижимого имущества указывается согласно правоустанавливающим документам. При этом указывается:">
        <w:r>
          <w:rPr>
            <w:color w:val="0000FF"/>
          </w:rPr>
          <w:t>пунктами 111</w:t>
        </w:r>
      </w:hyperlink>
      <w:r>
        <w:t xml:space="preserve"> и </w:t>
      </w:r>
      <w:hyperlink w:anchor="P452" w:tooltip="112. Если недвижимое имущество находится за рубежом, то указывается:">
        <w:r>
          <w:rPr>
            <w:color w:val="0000FF"/>
          </w:rPr>
          <w:t>112</w:t>
        </w:r>
      </w:hyperlink>
      <w:r>
        <w:t xml:space="preserve"> настоящих Методических рекомендаций, площадь (кв. м) в соответствии с </w:t>
      </w:r>
      <w:hyperlink w:anchor="P456" w:tooltip="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
        <w:r>
          <w:rPr>
            <w:color w:val="0000FF"/>
          </w:rPr>
          <w:t>пунктом 113</w:t>
        </w:r>
      </w:hyperlink>
      <w:r>
        <w:t xml:space="preserve"> на</w:t>
      </w:r>
      <w:r>
        <w:t>стоящих Методических рекомендаций.</w:t>
      </w:r>
    </w:p>
    <w:p w:rsidR="00D97D5D" w:rsidRDefault="00B77C58">
      <w:pPr>
        <w:pStyle w:val="ConsPlusNormal0"/>
        <w:spacing w:before="200"/>
        <w:ind w:firstLine="540"/>
        <w:jc w:val="both"/>
      </w:pPr>
      <w:r>
        <w:t xml:space="preserve">214. В </w:t>
      </w:r>
      <w:hyperlink r:id="rId3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"Транспортные средства" рекомендуется ука</w:t>
      </w:r>
      <w:r>
        <w:t>зывать вид, марку, модель транспортного средства, год изготовления, место регистрации.</w:t>
      </w:r>
    </w:p>
    <w:p w:rsidR="00D97D5D" w:rsidRDefault="00B77C58">
      <w:pPr>
        <w:pStyle w:val="ConsPlusNormal0"/>
        <w:spacing w:before="200"/>
        <w:ind w:firstLine="540"/>
        <w:jc w:val="both"/>
      </w:pPr>
      <w:r>
        <w:t xml:space="preserve">215. В </w:t>
      </w:r>
      <w:hyperlink r:id="rId3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w:t>
      </w:r>
      <w:r>
        <w:t xml:space="preserve">нной валюте, то в рублях по курсу Банка России на дату совершения безвозмездной сделки (с учетом положений </w:t>
      </w:r>
      <w:hyperlink w:anchor="P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r>
          <w:rPr>
            <w:color w:val="0000FF"/>
          </w:rPr>
          <w:t>пункта 50</w:t>
        </w:r>
      </w:hyperlink>
      <w:r>
        <w:t xml:space="preserve"> настоящих Методических рекомендаций).</w:t>
      </w:r>
    </w:p>
    <w:p w:rsidR="00D97D5D" w:rsidRDefault="00B77C58">
      <w:pPr>
        <w:pStyle w:val="ConsPlusNormal0"/>
        <w:spacing w:before="200"/>
        <w:ind w:firstLine="540"/>
        <w:jc w:val="both"/>
      </w:pPr>
      <w:r>
        <w:t xml:space="preserve">Для долей участия в уставных капиталах коммерческих организаций </w:t>
      </w:r>
      <w:r>
        <w:t xml:space="preserve">и фондах рекомендуется указывать наименование и организационно-правовую форму организации в соответствии с </w:t>
      </w:r>
      <w:hyperlink w:anchor="P630" w:tooltip="172.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32" w:tooltip="173.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w:r>
          <w:rPr>
            <w:color w:val="0000FF"/>
          </w:rPr>
          <w:t>пунктом 173</w:t>
        </w:r>
      </w:hyperlink>
      <w:r>
        <w:t xml:space="preserve"> настоящих Методических рекомендаций, уставный капитал в соответствии с </w:t>
      </w:r>
      <w:hyperlink w:anchor="P633" w:tooltip="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
        <w:r>
          <w:rPr>
            <w:color w:val="0000FF"/>
          </w:rPr>
          <w:t>пунктом 174</w:t>
        </w:r>
      </w:hyperlink>
      <w:r>
        <w:t xml:space="preserve"> настоящих Методических рекомендаций, доли участия в соответствии с </w:t>
      </w:r>
      <w:hyperlink w:anchor="P636" w:tooltip="175. Доля участия выражается в процентах от уставного капитала. Для акционерных обществ указываются также номинальная стоимость и количество акций.">
        <w:r>
          <w:rPr>
            <w:color w:val="0000FF"/>
          </w:rPr>
          <w:t>пунктом 175</w:t>
        </w:r>
      </w:hyperlink>
      <w:r>
        <w:t xml:space="preserve"> настоящих Методических рекомендаций.</w:t>
      </w:r>
    </w:p>
    <w:p w:rsidR="00D97D5D" w:rsidRDefault="00B77C58">
      <w:pPr>
        <w:pStyle w:val="ConsPlusNormal0"/>
        <w:spacing w:before="200"/>
        <w:ind w:firstLine="540"/>
        <w:jc w:val="both"/>
      </w:pPr>
      <w:r>
        <w:t xml:space="preserve">216. В </w:t>
      </w:r>
      <w:hyperlink r:id="rId3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w:t>
      </w:r>
      <w:r>
        <w:t>ваются вид и объем прав, удостоверяемых выпускаемым цифровым финансовым активом).</w:t>
      </w:r>
    </w:p>
    <w:p w:rsidR="00D97D5D" w:rsidRDefault="00B77C58">
      <w:pPr>
        <w:pStyle w:val="ConsPlusNormal0"/>
        <w:spacing w:before="200"/>
        <w:ind w:firstLine="540"/>
        <w:jc w:val="both"/>
      </w:pPr>
      <w:r>
        <w:t xml:space="preserve">217. В </w:t>
      </w:r>
      <w:hyperlink r:id="rId3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w:t>
        </w:r>
        <w:r>
          <w:rPr>
            <w:color w:val="0000FF"/>
          </w:rPr>
          <w:t>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w:t>
      </w:r>
      <w:r>
        <w:t>азываются вид и объем прав, удостоверяемых цифровыми финансовыми активами и иными цифровыми правами с указанием видов иных цифровых прав).</w:t>
      </w:r>
    </w:p>
    <w:p w:rsidR="00D97D5D" w:rsidRDefault="00B77C58">
      <w:pPr>
        <w:pStyle w:val="ConsPlusNormal0"/>
        <w:spacing w:before="200"/>
        <w:ind w:firstLine="540"/>
        <w:jc w:val="both"/>
      </w:pPr>
      <w:r>
        <w:t xml:space="preserve">218. В </w:t>
      </w:r>
      <w:hyperlink r:id="rId3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D97D5D" w:rsidRDefault="00B77C58">
      <w:pPr>
        <w:pStyle w:val="ConsPlusNormal0"/>
        <w:spacing w:before="200"/>
        <w:ind w:firstLine="540"/>
        <w:jc w:val="both"/>
      </w:pPr>
      <w:r>
        <w:t xml:space="preserve">219. В </w:t>
      </w:r>
      <w:hyperlink r:id="rId3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D97D5D" w:rsidRDefault="00B77C58">
      <w:pPr>
        <w:pStyle w:val="ConsPlusNormal0"/>
        <w:spacing w:before="200"/>
        <w:ind w:firstLine="540"/>
        <w:jc w:val="both"/>
      </w:pPr>
      <w:r>
        <w:t xml:space="preserve">220. В </w:t>
      </w:r>
      <w:hyperlink r:id="rId3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"Приобретатель имущества по сделке" в случае безвозмездной сделки с физически</w:t>
      </w:r>
      <w:r>
        <w:t>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w:t>
      </w:r>
      <w:r>
        <w:t>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w:t>
      </w:r>
      <w:r>
        <w:t>ый адрес места регистрации физического лица либо адрес, указанный в договоре.</w:t>
      </w:r>
    </w:p>
    <w:p w:rsidR="00D97D5D" w:rsidRDefault="00B77C58">
      <w:pPr>
        <w:pStyle w:val="ConsPlusNormal0"/>
        <w:spacing w:before="200"/>
        <w:ind w:firstLine="540"/>
        <w:jc w:val="both"/>
      </w:pPr>
      <w:r>
        <w:t xml:space="preserve">В случае безвозмездной сделки с юридическим лицом в данной </w:t>
      </w:r>
      <w:hyperlink r:id="rId3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D97D5D" w:rsidRDefault="00B77C58">
      <w:pPr>
        <w:pStyle w:val="ConsPlusNormal0"/>
        <w:spacing w:before="200"/>
        <w:ind w:firstLine="540"/>
        <w:jc w:val="both"/>
      </w:pPr>
      <w:r>
        <w:t xml:space="preserve">221. В </w:t>
      </w:r>
      <w:hyperlink r:id="rId3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w:t>
      </w:r>
      <w:r>
        <w:t xml:space="preserve">договора или акта). Для </w:t>
      </w:r>
      <w:r>
        <w:lastRenderedPageBreak/>
        <w:t>цифровых финансовых активов, цифровых прав и цифровой валюты также указывается дата их отчуждения.</w:t>
      </w:r>
    </w:p>
    <w:p w:rsidR="00D97D5D" w:rsidRDefault="00D97D5D">
      <w:pPr>
        <w:pStyle w:val="ConsPlusNormal0"/>
        <w:jc w:val="both"/>
      </w:pPr>
    </w:p>
    <w:p w:rsidR="00D97D5D" w:rsidRDefault="00D97D5D">
      <w:pPr>
        <w:pStyle w:val="ConsPlusNormal0"/>
        <w:jc w:val="both"/>
      </w:pPr>
    </w:p>
    <w:p w:rsidR="00D97D5D" w:rsidRDefault="00D97D5D">
      <w:pPr>
        <w:pStyle w:val="ConsPlusNormal0"/>
        <w:pBdr>
          <w:bottom w:val="single" w:sz="6" w:space="0" w:color="auto"/>
        </w:pBdr>
        <w:spacing w:before="100" w:after="100"/>
        <w:jc w:val="both"/>
        <w:rPr>
          <w:sz w:val="2"/>
          <w:szCs w:val="2"/>
        </w:rPr>
      </w:pPr>
    </w:p>
    <w:sectPr w:rsidR="00D97D5D">
      <w:headerReference w:type="default" r:id="rId398"/>
      <w:footerReference w:type="default" r:id="rId399"/>
      <w:headerReference w:type="first" r:id="rId400"/>
      <w:footerReference w:type="first" r:id="rId40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58" w:rsidRDefault="00B77C58">
      <w:r>
        <w:separator/>
      </w:r>
    </w:p>
  </w:endnote>
  <w:endnote w:type="continuationSeparator" w:id="0">
    <w:p w:rsidR="00B77C58" w:rsidRDefault="00B7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D" w:rsidRDefault="00D97D5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97D5D">
      <w:tblPrEx>
        <w:tblCellMar>
          <w:top w:w="0" w:type="dxa"/>
          <w:bottom w:w="0" w:type="dxa"/>
        </w:tblCellMar>
      </w:tblPrEx>
      <w:trPr>
        <w:trHeight w:hRule="exact" w:val="1663"/>
      </w:trPr>
      <w:tc>
        <w:tcPr>
          <w:tcW w:w="1650" w:type="pct"/>
          <w:vAlign w:val="center"/>
        </w:tcPr>
        <w:p w:rsidR="00D97D5D" w:rsidRDefault="00B77C5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97D5D" w:rsidRDefault="00B77C58">
          <w:pPr>
            <w:pStyle w:val="ConsPlusNormal0"/>
            <w:jc w:val="center"/>
          </w:pPr>
          <w:hyperlink r:id="rId1">
            <w:r>
              <w:rPr>
                <w:rFonts w:ascii="Tahoma" w:hAnsi="Tahoma" w:cs="Tahoma"/>
                <w:b/>
                <w:color w:val="0000FF"/>
              </w:rPr>
              <w:t>www.consultant.ru</w:t>
            </w:r>
          </w:hyperlink>
        </w:p>
      </w:tc>
      <w:tc>
        <w:tcPr>
          <w:tcW w:w="1650" w:type="pct"/>
          <w:vAlign w:val="center"/>
        </w:tcPr>
        <w:p w:rsidR="00D97D5D" w:rsidRDefault="00B77C5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118A9">
            <w:rPr>
              <w:rFonts w:ascii="Tahoma" w:hAnsi="Tahoma" w:cs="Tahoma"/>
              <w:noProof/>
            </w:rPr>
            <w:t>51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118A9">
            <w:rPr>
              <w:rFonts w:ascii="Tahoma" w:hAnsi="Tahoma" w:cs="Tahoma"/>
              <w:noProof/>
            </w:rPr>
            <w:t>51</w:t>
          </w:r>
          <w:r>
            <w:fldChar w:fldCharType="end"/>
          </w:r>
        </w:p>
      </w:tc>
    </w:tr>
  </w:tbl>
  <w:p w:rsidR="00D97D5D" w:rsidRDefault="00B77C5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D" w:rsidRDefault="00D97D5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97D5D">
      <w:tblPrEx>
        <w:tblCellMar>
          <w:top w:w="0" w:type="dxa"/>
          <w:bottom w:w="0" w:type="dxa"/>
        </w:tblCellMar>
      </w:tblPrEx>
      <w:trPr>
        <w:trHeight w:hRule="exact" w:val="1663"/>
      </w:trPr>
      <w:tc>
        <w:tcPr>
          <w:tcW w:w="1650" w:type="pct"/>
          <w:vAlign w:val="center"/>
        </w:tcPr>
        <w:p w:rsidR="00D97D5D" w:rsidRDefault="00B77C5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97D5D" w:rsidRDefault="00B77C58">
          <w:pPr>
            <w:pStyle w:val="ConsPlusNormal0"/>
            <w:jc w:val="center"/>
          </w:pPr>
          <w:hyperlink r:id="rId1">
            <w:r>
              <w:rPr>
                <w:rFonts w:ascii="Tahoma" w:hAnsi="Tahoma" w:cs="Tahoma"/>
                <w:b/>
                <w:color w:val="0000FF"/>
              </w:rPr>
              <w:t>www.consultant.ru</w:t>
            </w:r>
          </w:hyperlink>
        </w:p>
      </w:tc>
      <w:tc>
        <w:tcPr>
          <w:tcW w:w="1650" w:type="pct"/>
          <w:vAlign w:val="center"/>
        </w:tcPr>
        <w:p w:rsidR="00D97D5D" w:rsidRDefault="00B77C5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118A9">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118A9">
            <w:rPr>
              <w:rFonts w:ascii="Tahoma" w:hAnsi="Tahoma" w:cs="Tahoma"/>
              <w:noProof/>
            </w:rPr>
            <w:t>6</w:t>
          </w:r>
          <w:r>
            <w:fldChar w:fldCharType="end"/>
          </w:r>
        </w:p>
      </w:tc>
    </w:tr>
  </w:tbl>
  <w:p w:rsidR="00D97D5D" w:rsidRDefault="00B77C5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58" w:rsidRDefault="00B77C58">
      <w:r>
        <w:separator/>
      </w:r>
    </w:p>
  </w:footnote>
  <w:footnote w:type="continuationSeparator" w:id="0">
    <w:p w:rsidR="00B77C58" w:rsidRDefault="00B7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97D5D">
      <w:tblPrEx>
        <w:tblCellMar>
          <w:top w:w="0" w:type="dxa"/>
          <w:bottom w:w="0" w:type="dxa"/>
        </w:tblCellMar>
      </w:tblPrEx>
      <w:trPr>
        <w:trHeight w:hRule="exact" w:val="1683"/>
      </w:trPr>
      <w:tc>
        <w:tcPr>
          <w:tcW w:w="2700" w:type="pct"/>
          <w:vAlign w:val="center"/>
        </w:tcPr>
        <w:p w:rsidR="00D97D5D" w:rsidRDefault="00B77C58">
          <w:pPr>
            <w:pStyle w:val="ConsPlusNormal0"/>
            <w:rPr>
              <w:rFonts w:ascii="Tahoma" w:hAnsi="Tahoma" w:cs="Tahoma"/>
            </w:rPr>
          </w:pPr>
          <w:r>
            <w:rPr>
              <w:rFonts w:ascii="Tahoma" w:hAnsi="Tahoma" w:cs="Tahoma"/>
              <w:sz w:val="16"/>
              <w:szCs w:val="16"/>
            </w:rPr>
            <w:t xml:space="preserve">"Методические рекомендации по вопросам представления </w:t>
          </w:r>
          <w:r>
            <w:rPr>
              <w:rFonts w:ascii="Tahoma" w:hAnsi="Tahoma" w:cs="Tahoma"/>
              <w:sz w:val="16"/>
              <w:szCs w:val="16"/>
            </w:rPr>
            <w:t>сведений о доходах, расходах, об имуществе и обязательствах имущест...</w:t>
          </w:r>
        </w:p>
      </w:tc>
      <w:tc>
        <w:tcPr>
          <w:tcW w:w="2300" w:type="pct"/>
          <w:vAlign w:val="center"/>
        </w:tcPr>
        <w:p w:rsidR="00D97D5D" w:rsidRDefault="00B77C5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30.03.2023</w:t>
          </w:r>
        </w:p>
      </w:tc>
    </w:tr>
  </w:tbl>
  <w:p w:rsidR="00D97D5D" w:rsidRDefault="00D97D5D">
    <w:pPr>
      <w:pStyle w:val="ConsPlusNormal0"/>
      <w:pBdr>
        <w:bottom w:val="single" w:sz="12" w:space="0" w:color="auto"/>
      </w:pBdr>
      <w:rPr>
        <w:sz w:val="2"/>
        <w:szCs w:val="2"/>
      </w:rPr>
    </w:pPr>
  </w:p>
  <w:p w:rsidR="00D97D5D" w:rsidRDefault="00D97D5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97D5D">
      <w:tblPrEx>
        <w:tblCellMar>
          <w:top w:w="0" w:type="dxa"/>
          <w:bottom w:w="0" w:type="dxa"/>
        </w:tblCellMar>
      </w:tblPrEx>
      <w:trPr>
        <w:trHeight w:hRule="exact" w:val="1683"/>
      </w:trPr>
      <w:tc>
        <w:tcPr>
          <w:tcW w:w="2700" w:type="pct"/>
          <w:vAlign w:val="center"/>
        </w:tcPr>
        <w:p w:rsidR="00D97D5D" w:rsidRDefault="00B77C58">
          <w:pPr>
            <w:pStyle w:val="ConsPlusNormal0"/>
            <w:rPr>
              <w:rFonts w:ascii="Tahoma" w:hAnsi="Tahoma" w:cs="Tahoma"/>
            </w:rPr>
          </w:pPr>
          <w:r>
            <w:rPr>
              <w:rFonts w:ascii="Tahoma" w:hAnsi="Tahoma" w:cs="Tahoma"/>
              <w:sz w:val="16"/>
              <w:szCs w:val="16"/>
            </w:rPr>
            <w:t>"Методические рекоменд</w:t>
          </w:r>
          <w:r>
            <w:rPr>
              <w:rFonts w:ascii="Tahoma" w:hAnsi="Tahoma" w:cs="Tahoma"/>
              <w:sz w:val="16"/>
              <w:szCs w:val="16"/>
            </w:rPr>
            <w:t>ации по вопросам представления сведений о доходах, расходах, об имуществе и обязательствах имущест...</w:t>
          </w:r>
        </w:p>
      </w:tc>
      <w:tc>
        <w:tcPr>
          <w:tcW w:w="2300" w:type="pct"/>
          <w:vAlign w:val="center"/>
        </w:tcPr>
        <w:p w:rsidR="00D97D5D" w:rsidRDefault="00B77C5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30.03</w:t>
          </w:r>
          <w:r>
            <w:rPr>
              <w:rFonts w:ascii="Tahoma" w:hAnsi="Tahoma" w:cs="Tahoma"/>
              <w:sz w:val="16"/>
              <w:szCs w:val="16"/>
            </w:rPr>
            <w:t>.2023</w:t>
          </w:r>
        </w:p>
      </w:tc>
    </w:tr>
  </w:tbl>
  <w:p w:rsidR="00D97D5D" w:rsidRDefault="00D97D5D">
    <w:pPr>
      <w:pStyle w:val="ConsPlusNormal0"/>
      <w:pBdr>
        <w:bottom w:val="single" w:sz="12" w:space="0" w:color="auto"/>
      </w:pBdr>
      <w:rPr>
        <w:sz w:val="2"/>
        <w:szCs w:val="2"/>
      </w:rPr>
    </w:pPr>
  </w:p>
  <w:p w:rsidR="00D97D5D" w:rsidRDefault="00D97D5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5D"/>
    <w:rsid w:val="003118A9"/>
    <w:rsid w:val="00B77C58"/>
    <w:rsid w:val="00D9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3118A9"/>
    <w:rPr>
      <w:rFonts w:ascii="Tahoma" w:hAnsi="Tahoma" w:cs="Tahoma"/>
      <w:sz w:val="16"/>
      <w:szCs w:val="16"/>
    </w:rPr>
  </w:style>
  <w:style w:type="character" w:customStyle="1" w:styleId="a4">
    <w:name w:val="Текст выноски Знак"/>
    <w:basedOn w:val="a0"/>
    <w:link w:val="a3"/>
    <w:uiPriority w:val="99"/>
    <w:semiHidden/>
    <w:rsid w:val="00311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3118A9"/>
    <w:rPr>
      <w:rFonts w:ascii="Tahoma" w:hAnsi="Tahoma" w:cs="Tahoma"/>
      <w:sz w:val="16"/>
      <w:szCs w:val="16"/>
    </w:rPr>
  </w:style>
  <w:style w:type="character" w:customStyle="1" w:styleId="a4">
    <w:name w:val="Текст выноски Знак"/>
    <w:basedOn w:val="a0"/>
    <w:link w:val="a3"/>
    <w:uiPriority w:val="99"/>
    <w:semiHidden/>
    <w:rsid w:val="00311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1A228785C7914EB12042BF1FBC4719BE81FE2453740D0495B6AE556877C6C25C02DE9EF1B89F7D6717C307E8A5B23CC24A5AC469H0KCG" TargetMode="External"/><Relationship Id="rId299" Type="http://schemas.openxmlformats.org/officeDocument/2006/relationships/hyperlink" Target="consultantplus://offline/ref=FEF760E00FCDF11F1CC83780768EF917765E2B263737EF3403AD517FE85E30162C7E94BEF3AA8AFD09BDC8A5C331B4F8C61BEC48C2BD8069ICKEG" TargetMode="External"/><Relationship Id="rId21" Type="http://schemas.openxmlformats.org/officeDocument/2006/relationships/hyperlink" Target="consultantplus://offline/ref=1A228785C7914EB12042BF1FBC4719BE81FE2453740D0495B6AE556877C6C25C02DE9EF0BF9F7D6717C307E8A5B23CC24A5AC469H0KCG" TargetMode="External"/><Relationship Id="rId63" Type="http://schemas.openxmlformats.org/officeDocument/2006/relationships/hyperlink" Target="consultantplus://offline/ref=1A228785C7914EB12042BF1FBC4719BE81FE2453740D0495B6AE556877C6C25C02DE9EF2BC942932569D5EBAE1F931C25446C468118A5460HAKAG" TargetMode="External"/><Relationship Id="rId159" Type="http://schemas.openxmlformats.org/officeDocument/2006/relationships/hyperlink" Target="consultantplus://offline/ref=FEF760E00FCDF11F1CC83780768EF917715A2E273635EF3403AD517FE85E30163E7ECCB2F0AA94F90FA89EF485I6K7G" TargetMode="External"/><Relationship Id="rId324" Type="http://schemas.openxmlformats.org/officeDocument/2006/relationships/hyperlink" Target="consultantplus://offline/ref=FEF760E00FCDF11F1CC83780768EF917765E2B263737EF3403AD517FE85E30162C7E94BEF3AA8BF909BDC8A5C331B4F8C61BEC48C2BD8069ICKEG" TargetMode="External"/><Relationship Id="rId366" Type="http://schemas.openxmlformats.org/officeDocument/2006/relationships/hyperlink" Target="consultantplus://offline/ref=FEF760E00FCDF11F1CC83780768EF9177158282B3D3FEF3403AD517FE85E30163E7ECCB2F0AA94F90FA89EF485I6K7G" TargetMode="External"/><Relationship Id="rId170" Type="http://schemas.openxmlformats.org/officeDocument/2006/relationships/hyperlink" Target="consultantplus://offline/ref=FEF760E00FCDF11F1CC83780768EF917765E2B263737EF3403AD517FE85E30162C7E94BEF3AA8BF909BDC8A5C331B4F8C61BEC48C2BD8069ICKEG" TargetMode="External"/><Relationship Id="rId226" Type="http://schemas.openxmlformats.org/officeDocument/2006/relationships/hyperlink" Target="consultantplus://offline/ref=FEF760E00FCDF11F1CC83780768EF917715B292D3C30EF3403AD517FE85E30163E7ECCB2F0AA94F90FA89EF485I6K7G" TargetMode="External"/><Relationship Id="rId268" Type="http://schemas.openxmlformats.org/officeDocument/2006/relationships/hyperlink" Target="consultantplus://offline/ref=FEF760E00FCDF11F1CC83780768EF917765E2B263737EF3403AD517FE85E30162C7E94BEF3AA8AFD09BDC8A5C331B4F8C61BEC48C2BD8069ICKEG" TargetMode="External"/><Relationship Id="rId11" Type="http://schemas.openxmlformats.org/officeDocument/2006/relationships/hyperlink" Target="consultantplus://offline/ref=1A228785C7914EB12042BF1FBC4719BE86FB2C5A7A050495B6AE556877C6C25C02DE9EF2BC9428365A9D5EBAE1F931C25446C468118A5460HAKAG" TargetMode="External"/><Relationship Id="rId32" Type="http://schemas.openxmlformats.org/officeDocument/2006/relationships/hyperlink" Target="consultantplus://offline/ref=1A228785C7914EB12042BF1FBC4719BE86FA205D750E0495B6AE556877C6C25C02DE9EF2BC942836569D5EBAE1F931C25446C468118A5460HAKAG" TargetMode="External"/><Relationship Id="rId53" Type="http://schemas.openxmlformats.org/officeDocument/2006/relationships/hyperlink" Target="consultantplus://offline/ref=1A228785C7914EB12042BF1FBC4719BE81FE2453740D0495B6AE556877C6C25C02DE9EF2BC942932569D5EBAE1F931C25446C468118A5460HAKAG" TargetMode="External"/><Relationship Id="rId74" Type="http://schemas.openxmlformats.org/officeDocument/2006/relationships/hyperlink" Target="consultantplus://offline/ref=1A228785C7914EB12042BF1FBC4719BE81FE2453740D0495B6AE556877C6C25C02DE9EF2BC942932569D5EBAE1F931C25446C468118A5460HAKAG" TargetMode="External"/><Relationship Id="rId128" Type="http://schemas.openxmlformats.org/officeDocument/2006/relationships/hyperlink" Target="consultantplus://offline/ref=1A228785C7914EB12042BF1FBC4719BE81FE2453740D0495B6AE556877C6C25C02DE9EF2BC942835579D5EBAE1F931C25446C468118A5460HAKAG" TargetMode="External"/><Relationship Id="rId149" Type="http://schemas.openxmlformats.org/officeDocument/2006/relationships/hyperlink" Target="consultantplus://offline/ref=FEF760E00FCDF11F1CC83780768EF917765E2B263737EF3403AD517FE85E30162C7E94BCF0A1DEA848E391F7877AB9F8D807EC49IDKFG" TargetMode="External"/><Relationship Id="rId314" Type="http://schemas.openxmlformats.org/officeDocument/2006/relationships/hyperlink" Target="consultantplus://offline/ref=FEF760E00FCDF11F1CC83780768EF917715B2C283C32EF3403AD517FE85E30163E7ECCB2F0AA94F90FA89EF485I6K7G" TargetMode="External"/><Relationship Id="rId335" Type="http://schemas.openxmlformats.org/officeDocument/2006/relationships/hyperlink" Target="consultantplus://offline/ref=FEF760E00FCDF11F1CC83780768EF917765E2B263737EF3403AD517FE85E30162C7E94BEF3AA88FA0DBDC8A5C331B4F8C61BEC48C2BD8069ICKEG" TargetMode="External"/><Relationship Id="rId356" Type="http://schemas.openxmlformats.org/officeDocument/2006/relationships/hyperlink" Target="consultantplus://offline/ref=FEF760E00FCDF11F1CC83780768EF917765E2B263737EF3403AD517FE85E30162C7E94BEF3AA88FD0BBDC8A5C331B4F8C61BEC48C2BD8069ICKEG" TargetMode="External"/><Relationship Id="rId377" Type="http://schemas.openxmlformats.org/officeDocument/2006/relationships/hyperlink" Target="consultantplus://offline/ref=FEF760E00FCDF11F1CC83780768EF917765122263E30EF3403AD517FE85E30163E7ECCB2F0AA94F90FA89EF485I6K7G" TargetMode="External"/><Relationship Id="rId398"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consultantplus://offline/ref=1A228785C7914EB12042BF1FBC4719BE81F1265D7A0C0495B6AE556877C6C25C10DEC6FEBF943736508808EBA7HAKFG" TargetMode="External"/><Relationship Id="rId160" Type="http://schemas.openxmlformats.org/officeDocument/2006/relationships/hyperlink" Target="consultantplus://offline/ref=FEF760E00FCDF11F1CC83780768EF917765E2B263737EF3403AD517FE85E30162C7E94BEF3AA8AFD09BDC8A5C331B4F8C61BEC48C2BD8069ICKEG" TargetMode="External"/><Relationship Id="rId181" Type="http://schemas.openxmlformats.org/officeDocument/2006/relationships/hyperlink" Target="consultantplus://offline/ref=FEF760E00FCDF11F1CC83780768EF917765E2B263737EF3403AD517FE85E30162C7E94BEF3AA8AFD09BDC8A5C331B4F8C61BEC48C2BD8069ICKEG" TargetMode="External"/><Relationship Id="rId216" Type="http://schemas.openxmlformats.org/officeDocument/2006/relationships/hyperlink" Target="consultantplus://offline/ref=FEF760E00FCDF11F1CC83A93638EF91770512B2C3C30EF3403AD517FE85E30163E7ECCB2F0AA94F90FA89EF485I6K7G" TargetMode="External"/><Relationship Id="rId237" Type="http://schemas.openxmlformats.org/officeDocument/2006/relationships/hyperlink" Target="consultantplus://offline/ref=FEF760E00FCDF11F1CC83780768EF917765E2B263737EF3403AD517FE85E30162C7E94B6F2A1DEA848E391F7877AB9F8D807EC49IDKFG" TargetMode="External"/><Relationship Id="rId402" Type="http://schemas.openxmlformats.org/officeDocument/2006/relationships/fontTable" Target="fontTable.xml"/><Relationship Id="rId258" Type="http://schemas.openxmlformats.org/officeDocument/2006/relationships/hyperlink" Target="consultantplus://offline/ref=FEF760E00FCDF11F1CC83780768EF9177158232F3831EF3403AD517FE85E30163E7ECCB2F0AA94F90FA89EF485I6K7G" TargetMode="External"/><Relationship Id="rId279" Type="http://schemas.openxmlformats.org/officeDocument/2006/relationships/hyperlink" Target="consultantplus://offline/ref=FEF760E00FCDF11F1CC83780768EF917765E2B263737EF3403AD517FE85E30162C7E94BEF3AA8BFE09BDC8A5C331B4F8C61BEC48C2BD8069ICKEG" TargetMode="External"/><Relationship Id="rId22" Type="http://schemas.openxmlformats.org/officeDocument/2006/relationships/hyperlink" Target="consultantplus://offline/ref=1A228785C7914EB12042BF1FBC4719BE81FE2453740D0495B6AE556877C6C25C02DE9EF2BC942932569D5EBAE1F931C25446C468118A5460HAKAG" TargetMode="External"/><Relationship Id="rId43" Type="http://schemas.openxmlformats.org/officeDocument/2006/relationships/hyperlink" Target="consultantplus://offline/ref=1A228785C7914EB12042BF1FBC4719BE81FE2453740D0495B6AE556877C6C25C02DE9EF2BC942932569D5EBAE1F931C25446C468118A5460HAKAG" TargetMode="External"/><Relationship Id="rId64" Type="http://schemas.openxmlformats.org/officeDocument/2006/relationships/hyperlink" Target="consultantplus://offline/ref=1A228785C7914EB12042BF1FBC4719BE81FE2453740D0495B6AE556877C6C25C02DE9EF2BC942932569D5EBAE1F931C25446C468118A5460HAKAG" TargetMode="External"/><Relationship Id="rId118" Type="http://schemas.openxmlformats.org/officeDocument/2006/relationships/hyperlink" Target="consultantplus://offline/ref=1A228785C7914EB12042BF1FBC4719BE86FA245A750E0495B6AE556877C6C25C02DE9EF2BC952B33509D5EBAE1F931C25446C468118A5460HAKAG" TargetMode="External"/><Relationship Id="rId139" Type="http://schemas.openxmlformats.org/officeDocument/2006/relationships/hyperlink" Target="consultantplus://offline/ref=1A228785C7914EB12042BF1FBC4719BE86F82C5D740D0495B6AE556877C6C25C10DEC6FEBF943736508808EBA7HAKFG" TargetMode="External"/><Relationship Id="rId290" Type="http://schemas.openxmlformats.org/officeDocument/2006/relationships/hyperlink" Target="consultantplus://offline/ref=FEF760E00FCDF11F1CC83780768EF917765E2C2E3C33EF3403AD517FE85E30162C7E94BEF3A889FC05BDC8A5C331B4F8C61BEC48C2BD8069ICKEG" TargetMode="External"/><Relationship Id="rId304" Type="http://schemas.openxmlformats.org/officeDocument/2006/relationships/hyperlink" Target="consultantplus://offline/ref=FEF760E00FCDF11F1CC83780768EF917765E2B263737EF3403AD517FE85E30162C7E94BEF3AA88F80CBDC8A5C331B4F8C61BEC48C2BD8069ICKEG" TargetMode="External"/><Relationship Id="rId325" Type="http://schemas.openxmlformats.org/officeDocument/2006/relationships/hyperlink" Target="consultantplus://offline/ref=FEF760E00FCDF11F1CC83780768EF917765E2B263737EF3403AD517FE85E30162C7E94BEF3AA88FA0DBDC8A5C331B4F8C61BEC48C2BD8069ICKEG" TargetMode="External"/><Relationship Id="rId346" Type="http://schemas.openxmlformats.org/officeDocument/2006/relationships/hyperlink" Target="consultantplus://offline/ref=FEF760E00FCDF11F1CC83780768EF917765E2B263737EF3403AD517FE85E30162C7E94BEF3AA88FC0DBDC8A5C331B4F8C61BEC48C2BD8069ICKEG" TargetMode="External"/><Relationship Id="rId367" Type="http://schemas.openxmlformats.org/officeDocument/2006/relationships/hyperlink" Target="consultantplus://offline/ref=FEF760E00FCDF11F1CC83780768EF917765E2B263737EF3403AD517FE85E30162C7E94BEF3AA8AFD09BDC8A5C331B4F8C61BEC48C2BD8069ICKEG" TargetMode="External"/><Relationship Id="rId388" Type="http://schemas.openxmlformats.org/officeDocument/2006/relationships/hyperlink" Target="consultantplus://offline/ref=FEF760E00FCDF11F1CC83780768EF917765E2B263737EF3403AD517FE85E30162C7E94BEF0A981AD5DF2C9F98464A7FBC51BEE4BDEIBKCG" TargetMode="External"/><Relationship Id="rId85" Type="http://schemas.openxmlformats.org/officeDocument/2006/relationships/hyperlink" Target="consultantplus://offline/ref=1A228785C7914EB12042BF1FBC4719BE81FE2453740D0495B6AE556877C6C25C02DE9EF2B89F7D6717C307E8A5B23CC24A5AC469H0KCG" TargetMode="External"/><Relationship Id="rId150" Type="http://schemas.openxmlformats.org/officeDocument/2006/relationships/hyperlink" Target="consultantplus://offline/ref=FEF760E00FCDF11F1CC83780768EF917765E2B263737EF3403AD517FE85E30162C7E94BCF0A1DEA848E391F7877AB9F8D807EC49IDKFG" TargetMode="External"/><Relationship Id="rId171" Type="http://schemas.openxmlformats.org/officeDocument/2006/relationships/hyperlink" Target="consultantplus://offline/ref=FEF760E00FCDF11F1CC83780768EF917765E2B263737EF3403AD517FE85E30162C7E94BEF3AA8BF908BDC8A5C331B4F8C61BEC48C2BD8069ICKEG" TargetMode="External"/><Relationship Id="rId192" Type="http://schemas.openxmlformats.org/officeDocument/2006/relationships/hyperlink" Target="consultantplus://offline/ref=FEF760E00FCDF11F1CC83780768EF917765E2B263737EF3403AD517FE85E30162C7E94BEF3AA8BF904BDC8A5C331B4F8C61BEC48C2BD8069ICKEG" TargetMode="External"/><Relationship Id="rId206" Type="http://schemas.openxmlformats.org/officeDocument/2006/relationships/hyperlink" Target="consultantplus://offline/ref=FEF760E00FCDF11F1CC83780768EF917715B232F3633EF3403AD517FE85E30162C7E94BEF3AA8BF90CBDC8A5C331B4F8C61BEC48C2BD8069ICKEG" TargetMode="External"/><Relationship Id="rId227" Type="http://schemas.openxmlformats.org/officeDocument/2006/relationships/hyperlink" Target="consultantplus://offline/ref=FEF760E00FCDF11F1CC83780768EF917765E2B263737EF3403AD517FE85E30162C7E94B8F6A1DEA848E391F7877AB9F8D807EC49IDKFG" TargetMode="External"/><Relationship Id="rId248" Type="http://schemas.openxmlformats.org/officeDocument/2006/relationships/hyperlink" Target="consultantplus://offline/ref=FEF760E00FCDF11F1CC83780768EF917765E2B263737EF3403AD517FE85E30162C7E94BEF3AA8AFD09BDC8A5C331B4F8C61BEC48C2BD8069ICKEG" TargetMode="External"/><Relationship Id="rId269" Type="http://schemas.openxmlformats.org/officeDocument/2006/relationships/hyperlink" Target="consultantplus://offline/ref=FEF760E00FCDF11F1CC83780768EF917765E2B263737EF3403AD517FE85E30162C7E94BEF3AA8BF10DBDC8A5C331B4F8C61BEC48C2BD8069ICKEG" TargetMode="External"/><Relationship Id="rId12" Type="http://schemas.openxmlformats.org/officeDocument/2006/relationships/hyperlink" Target="consultantplus://offline/ref=1A228785C7914EB12042BF1FBC4719BE86FB2C5A7A050495B6AE556877C6C25C02DE9EF2BC942833579D5EBAE1F931C25446C468118A5460HAKAG" TargetMode="External"/><Relationship Id="rId33" Type="http://schemas.openxmlformats.org/officeDocument/2006/relationships/hyperlink" Target="consultantplus://offline/ref=1A228785C7914EB12042BF1FBC4719BE86FA205D750E0495B6AE556877C6C25C02DE9EF2BC942932509D5EBAE1F931C25446C468118A5460HAKAG" TargetMode="External"/><Relationship Id="rId108" Type="http://schemas.openxmlformats.org/officeDocument/2006/relationships/hyperlink" Target="consultantplus://offline/ref=1A228785C7914EB12042BF1FBC4719BE81FE2453740D0495B6AE556877C6C25C02DE9EF1BE9F7D6717C307E8A5B23CC24A5AC469H0KCG" TargetMode="External"/><Relationship Id="rId129" Type="http://schemas.openxmlformats.org/officeDocument/2006/relationships/hyperlink" Target="consultantplus://offline/ref=1A228785C7914EB12042BF1FBC4719BE86FA245A750E0495B6AE556877C6C25C02DE9EF2BC952B33509D5EBAE1F931C25446C468118A5460HAKAG" TargetMode="External"/><Relationship Id="rId280" Type="http://schemas.openxmlformats.org/officeDocument/2006/relationships/hyperlink" Target="consultantplus://offline/ref=FEF760E00FCDF11F1CC83780768EF917715B292E3931EF3403AD517FE85E30163E7ECCB2F0AA94F90FA89EF485I6K7G" TargetMode="External"/><Relationship Id="rId315" Type="http://schemas.openxmlformats.org/officeDocument/2006/relationships/hyperlink" Target="consultantplus://offline/ref=FEF760E00FCDF11F1CC83780768EF917765E2B263737EF3403AD517FE85E30162C7E94BEF3AA88FA0CBDC8A5C331B4F8C61BEC48C2BD8069ICKEG" TargetMode="External"/><Relationship Id="rId336" Type="http://schemas.openxmlformats.org/officeDocument/2006/relationships/hyperlink" Target="consultantplus://offline/ref=FEF760E00FCDF11F1CC83780768EF917765E2B263737EF3403AD517FE85E30162C7E94BEF3AA88FA0BBDC8A5C331B4F8C61BEC48C2BD8069ICKEG" TargetMode="External"/><Relationship Id="rId357" Type="http://schemas.openxmlformats.org/officeDocument/2006/relationships/hyperlink" Target="consultantplus://offline/ref=FEF760E00FCDF11F1CC83780768EF917765E2B263737EF3403AD517FE85E30162C7E94BEF3AA88FC0ABDC8A5C331B4F8C61BEC48C2BD8069ICKEG" TargetMode="External"/><Relationship Id="rId54" Type="http://schemas.openxmlformats.org/officeDocument/2006/relationships/hyperlink" Target="consultantplus://offline/ref=1A228785C7914EB12042BF1FBC4719BE81FE2453740D0495B6AE556877C6C25C02DE9EF2BC942932569D5EBAE1F931C25446C468118A5460HAKAG" TargetMode="External"/><Relationship Id="rId75" Type="http://schemas.openxmlformats.org/officeDocument/2006/relationships/hyperlink" Target="consultantplus://offline/ref=1A228785C7914EB12042BF1FBC4719BE86FA2152750F0495B6AE556877C6C25C02DE9EF5BC9F7D6717C307E8A5B23CC24A5AC469H0KCG" TargetMode="External"/><Relationship Id="rId96" Type="http://schemas.openxmlformats.org/officeDocument/2006/relationships/hyperlink" Target="consultantplus://offline/ref=1A228785C7914EB12042BF1FBC4719BE81FE2453740D0495B6AE556877C6C25C02DE9EF2BA9F7D6717C307E8A5B23CC24A5AC469H0KCG" TargetMode="External"/><Relationship Id="rId140" Type="http://schemas.openxmlformats.org/officeDocument/2006/relationships/hyperlink" Target="consultantplus://offline/ref=FEF760E00FCDF11F1CC83780768EF917765E2B263737EF3403AD517FE85E30162C7E94BEF3AA8AFD09BDC8A5C331B4F8C61BEC48C2BD8069ICKEG" TargetMode="External"/><Relationship Id="rId161" Type="http://schemas.openxmlformats.org/officeDocument/2006/relationships/hyperlink" Target="consultantplus://offline/ref=FEF760E00FCDF11F1CC83780768EF917765E2B263737EF3403AD517FE85E30162C7E94BCF6A1DEA848E391F7877AB9F8D807EC49IDKFG" TargetMode="External"/><Relationship Id="rId182" Type="http://schemas.openxmlformats.org/officeDocument/2006/relationships/hyperlink" Target="consultantplus://offline/ref=FEF760E00FCDF11F1CC83780768EF917765E2B263737EF3403AD517FE85E30162C7E94BEF3AA8AFD09BDC8A5C331B4F8C61BEC48C2BD8069ICKEG" TargetMode="External"/><Relationship Id="rId217" Type="http://schemas.openxmlformats.org/officeDocument/2006/relationships/hyperlink" Target="consultantplus://offline/ref=FEF760E00FCDF11F1CC83780768EF917765E2B263737EF3403AD517FE85E30162C7E94BEF3AA8BFA04BDC8A5C331B4F8C61BEC48C2BD8069ICKEG" TargetMode="External"/><Relationship Id="rId378" Type="http://schemas.openxmlformats.org/officeDocument/2006/relationships/hyperlink" Target="consultantplus://offline/ref=FEF760E00FCDF11F1CC83780768EF917765E2B263737EF3403AD517FE85E30162C7E94BEF3AA8AFD09BDC8A5C331B4F8C61BEC48C2BD8069ICKEG" TargetMode="External"/><Relationship Id="rId399" Type="http://schemas.openxmlformats.org/officeDocument/2006/relationships/footer" Target="footer1.xml"/><Relationship Id="rId403"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hyperlink" Target="consultantplus://offline/ref=FEF760E00FCDF11F1CC83780768EF917765E2B263737EF3403AD517FE85E30162C7E94B6F1A1DEA848E391F7877AB9F8D807EC49IDKFG" TargetMode="External"/><Relationship Id="rId259" Type="http://schemas.openxmlformats.org/officeDocument/2006/relationships/hyperlink" Target="consultantplus://offline/ref=FEF760E00FCDF11F1CC83780768EF917765028273F3FEF3403AD517FE85E30163E7ECCB2F0AA94F90FA89EF485I6K7G" TargetMode="External"/><Relationship Id="rId23" Type="http://schemas.openxmlformats.org/officeDocument/2006/relationships/hyperlink" Target="consultantplus://offline/ref=1A228785C7914EB12042BF1FBC4719BE81FE2453740D0495B6AE556877C6C25C02DE9EF2BC942932569D5EBAE1F931C25446C468118A5460HAKAG" TargetMode="External"/><Relationship Id="rId119" Type="http://schemas.openxmlformats.org/officeDocument/2006/relationships/hyperlink" Target="consultantplus://offline/ref=1A228785C7914EB12042BF1FBC4719BE86FB265B74080495B6AE556877C6C25C02DE9EF5BB9F7D6717C307E8A5B23CC24A5AC469H0KCG" TargetMode="External"/><Relationship Id="rId270" Type="http://schemas.openxmlformats.org/officeDocument/2006/relationships/hyperlink" Target="consultantplus://offline/ref=FEF760E00FCDF11F1CC83780768EF917765E2B263737EF3403AD517FE85E30162C7E94BEF3AA8AFD09BDC8A5C331B4F8C61BEC48C2BD8069ICKEG" TargetMode="External"/><Relationship Id="rId291" Type="http://schemas.openxmlformats.org/officeDocument/2006/relationships/hyperlink" Target="consultantplus://offline/ref=FEF760E00FCDF11F1CC83780768EF917765E2B263737EF3403AD517FE85E30162C7E94BEF3AA8BF00DBDC8A5C331B4F8C61BEC48C2BD8069ICKEG" TargetMode="External"/><Relationship Id="rId305" Type="http://schemas.openxmlformats.org/officeDocument/2006/relationships/hyperlink" Target="consultantplus://offline/ref=FEF760E00FCDF11F1CC83780768EF917765E2B263737EF3403AD517FE85E30162C7E94BEF3AA88F80CBDC8A5C331B4F8C61BEC48C2BD8069ICKEG" TargetMode="External"/><Relationship Id="rId326" Type="http://schemas.openxmlformats.org/officeDocument/2006/relationships/hyperlink" Target="consultantplus://offline/ref=FEF760E00FCDF11F1CC83780768EF917765E2B263737EF3403AD517FE85E30162C7E94BEF3AA88FA0DBDC8A5C331B4F8C61BEC48C2BD8069ICKEG" TargetMode="External"/><Relationship Id="rId347" Type="http://schemas.openxmlformats.org/officeDocument/2006/relationships/hyperlink" Target="consultantplus://offline/ref=FEF760E00FCDF11F1CC83780768EF917765E2B263737EF3403AD517FE85E30162C7E94BEF3AA88FC0EBDC8A5C331B4F8C61BEC48C2BD8069ICKEG" TargetMode="External"/><Relationship Id="rId44" Type="http://schemas.openxmlformats.org/officeDocument/2006/relationships/hyperlink" Target="consultantplus://offline/ref=1A228785C7914EB12042BF1FBC4719BE81FE2453740D0495B6AE556877C6C25C02DE9EF2BC942932569D5EBAE1F931C25446C468118A5460HAKAG" TargetMode="External"/><Relationship Id="rId65" Type="http://schemas.openxmlformats.org/officeDocument/2006/relationships/hyperlink" Target="consultantplus://offline/ref=1A228785C7914EB12042BF1FBC4719BE81FE2453740D0495B6AE556877C6C25C02DE9EF2BC942932569D5EBAE1F931C25446C468118A5460HAKAG" TargetMode="External"/><Relationship Id="rId86" Type="http://schemas.openxmlformats.org/officeDocument/2006/relationships/hyperlink" Target="consultantplus://offline/ref=1A228785C7914EB12042BF1FBC4719BE86FA245A750E0495B6AE556877C6C25C02DE9EF2BC952B33509D5EBAE1F931C25446C468118A5460HAKAG" TargetMode="External"/><Relationship Id="rId130" Type="http://schemas.openxmlformats.org/officeDocument/2006/relationships/hyperlink" Target="consultantplus://offline/ref=1A228785C7914EB12042BF1FBC4719BE81FE2453740D0495B6AE556877C6C25C02DE9EF2B89F7D6717C307E8A5B23CC24A5AC469H0KCG" TargetMode="External"/><Relationship Id="rId151" Type="http://schemas.openxmlformats.org/officeDocument/2006/relationships/hyperlink" Target="consultantplus://offline/ref=FEF760E00FCDF11F1CC83780768EF917765E2B263737EF3403AD517FE85E30162C7E94BCF5A1DEA848E391F7877AB9F8D807EC49IDKFG" TargetMode="External"/><Relationship Id="rId368" Type="http://schemas.openxmlformats.org/officeDocument/2006/relationships/hyperlink" Target="consultantplus://offline/ref=FEF760E00FCDF11F1CC83780768EF917765E2B263737EF3403AD517FE85E30162C7E94BEF3AA88FD0BBDC8A5C331B4F8C61BEC48C2BD8069ICKEG" TargetMode="External"/><Relationship Id="rId389" Type="http://schemas.openxmlformats.org/officeDocument/2006/relationships/hyperlink" Target="consultantplus://offline/ref=FEF760E00FCDF11F1CC83780768EF917765E2B263737EF3403AD517FE85E30162C7E94BEF0A281AD5DF2C9F98464A7FBC51BEE4BDEIBKCG" TargetMode="External"/><Relationship Id="rId172" Type="http://schemas.openxmlformats.org/officeDocument/2006/relationships/hyperlink" Target="consultantplus://offline/ref=FEF760E00FCDF11F1CC83780768EF917765E2B263737EF3403AD517FE85E30162C7E94BEF3AA8BF909BDC8A5C331B4F8C61BEC48C2BD8069ICKEG" TargetMode="External"/><Relationship Id="rId193" Type="http://schemas.openxmlformats.org/officeDocument/2006/relationships/hyperlink" Target="consultantplus://offline/ref=FEF760E00FCDF11F1CC83780768EF9177158232F3831EF3403AD517FE85E30163E7ECCB2F0AA94F90FA89EF485I6K7G" TargetMode="External"/><Relationship Id="rId207" Type="http://schemas.openxmlformats.org/officeDocument/2006/relationships/hyperlink" Target="consultantplus://offline/ref=FEF760E00FCDF11F1CC83780768EF917715B232F3630EF3403AD517FE85E30162C7E94BEF3AA8BF90CBDC8A5C331B4F8C61BEC48C2BD8069ICKEG" TargetMode="External"/><Relationship Id="rId228" Type="http://schemas.openxmlformats.org/officeDocument/2006/relationships/hyperlink" Target="consultantplus://offline/ref=FEF760E00FCDF11F1CC83780768EF917765E2B263737EF3403AD517FE85E30162C7E94B8F5A1DEA848E391F7877AB9F8D807EC49IDKFG" TargetMode="External"/><Relationship Id="rId249" Type="http://schemas.openxmlformats.org/officeDocument/2006/relationships/hyperlink" Target="consultantplus://offline/ref=FEF760E00FCDF11F1CC83780768EF91776512E2E3D34EF3403AD517FE85E30163E7ECCB2F0AA94F90FA89EF485I6K7G" TargetMode="External"/><Relationship Id="rId13" Type="http://schemas.openxmlformats.org/officeDocument/2006/relationships/hyperlink" Target="consultantplus://offline/ref=1A228785C7914EB12042BF1FBC4719BE81FE2453740D0495B6AE556877C6C25C02DE9EF2BC942932569D5EBAE1F931C25446C468118A5460HAKAG" TargetMode="External"/><Relationship Id="rId109" Type="http://schemas.openxmlformats.org/officeDocument/2006/relationships/hyperlink" Target="consultantplus://offline/ref=1A228785C7914EB12042BF1FBC4719BE86FD26587A0D0495B6AE556877C6C25C10DEC6FEBF943736508808EBA7HAKFG" TargetMode="External"/><Relationship Id="rId260" Type="http://schemas.openxmlformats.org/officeDocument/2006/relationships/hyperlink" Target="consultantplus://offline/ref=FEF760E00FCDF11F1CC83780768EF917765E2B263737EF3403AD517FE85E30162C7E94BEF3AA8BFE09BDC8A5C331B4F8C61BEC48C2BD8069ICKEG" TargetMode="External"/><Relationship Id="rId281" Type="http://schemas.openxmlformats.org/officeDocument/2006/relationships/hyperlink" Target="consultantplus://offline/ref=FEF760E00FCDF11F1CC83780768EF917765E2C2E3C33EF3403AD517FE85E30162C7E94BCF6AC81AD5DF2C9F98464A7FBC51BEE4BDEIBKCG" TargetMode="External"/><Relationship Id="rId316" Type="http://schemas.openxmlformats.org/officeDocument/2006/relationships/hyperlink" Target="consultantplus://offline/ref=FEF760E00FCDF11F1CC83780768EF917765E2B263737EF3403AD517FE85E30162C7E94BEF3AA88FA0DBDC8A5C331B4F8C61BEC48C2BD8069ICKEG" TargetMode="External"/><Relationship Id="rId337" Type="http://schemas.openxmlformats.org/officeDocument/2006/relationships/hyperlink" Target="consultantplus://offline/ref=FEF760E00FCDF11F1CC83780768EF917765E2B263737EF3403AD517FE85E30162C7E94BEF3AA88FD0BBDC8A5C331B4F8C61BEC48C2BD8069ICKEG" TargetMode="External"/><Relationship Id="rId34" Type="http://schemas.openxmlformats.org/officeDocument/2006/relationships/hyperlink" Target="consultantplus://offline/ref=1A228785C7914EB12042BF1FBC4719BE86FA205D750E0495B6AE556877C6C25C02DE9EF2BC942836569D5EBAE1F931C25446C468118A5460HAKAG" TargetMode="External"/><Relationship Id="rId55" Type="http://schemas.openxmlformats.org/officeDocument/2006/relationships/hyperlink" Target="consultantplus://offline/ref=1A228785C7914EB12042BF1FBC4719BE81FE2453740D0495B6AE556877C6C25C02DE9EF2BC942932569D5EBAE1F931C25446C468118A5460HAKAG" TargetMode="External"/><Relationship Id="rId76" Type="http://schemas.openxmlformats.org/officeDocument/2006/relationships/hyperlink" Target="consultantplus://offline/ref=1A228785C7914EB12042BF1FBC4719BE81FE2453740D0495B6AE556877C6C25C02DE9EF2BC942932569D5EBAE1F931C25446C468118A5460HAKAG" TargetMode="External"/><Relationship Id="rId97" Type="http://schemas.openxmlformats.org/officeDocument/2006/relationships/hyperlink" Target="consultantplus://offline/ref=1A228785C7914EB12042BF1FBC4719BE86FA245A750E0495B6AE556877C6C25C02DE9EF2BC952B33509D5EBAE1F931C25446C468118A5460HAKAG" TargetMode="External"/><Relationship Id="rId120" Type="http://schemas.openxmlformats.org/officeDocument/2006/relationships/hyperlink" Target="consultantplus://offline/ref=1A228785C7914EB12042BF1FBC4719BE81FE2453740D0495B6AE556877C6C25C02DE9EF2BC942932569D5EBAE1F931C25446C468118A5460HAKAG" TargetMode="External"/><Relationship Id="rId141" Type="http://schemas.openxmlformats.org/officeDocument/2006/relationships/hyperlink" Target="consultantplus://offline/ref=FEF760E00FCDF11F1CC83780768EF917765E2B263737EF3403AD517FE85E30162C7E94BDF7A1DEA848E391F7877AB9F8D807EC49IDKFG" TargetMode="External"/><Relationship Id="rId358" Type="http://schemas.openxmlformats.org/officeDocument/2006/relationships/hyperlink" Target="consultantplus://offline/ref=FEF760E00FCDF11F1CC83780768EF917765E2B263737EF3403AD517FE85E30162C7E94BEF3AA88FD0BBDC8A5C331B4F8C61BEC48C2BD8069ICKEG" TargetMode="External"/><Relationship Id="rId379" Type="http://schemas.openxmlformats.org/officeDocument/2006/relationships/hyperlink" Target="consultantplus://offline/ref=FEF760E00FCDF11F1CC83780768EF9177158282B3D3FEF3403AD517FE85E30163E7ECCB2F0AA94F90FA89EF485I6K7G" TargetMode="External"/><Relationship Id="rId7" Type="http://schemas.openxmlformats.org/officeDocument/2006/relationships/image" Target="media/image1.png"/><Relationship Id="rId162" Type="http://schemas.openxmlformats.org/officeDocument/2006/relationships/hyperlink" Target="consultantplus://offline/ref=FEF760E00FCDF11F1CC83780768EF917765E2B263737EF3403AD517FE85E30162C7E94BCF4A1DEA848E391F7877AB9F8D807EC49IDKFG" TargetMode="External"/><Relationship Id="rId183" Type="http://schemas.openxmlformats.org/officeDocument/2006/relationships/hyperlink" Target="consultantplus://offline/ref=FEF760E00FCDF11F1CC83780768EF917765E2B263737EF3403AD517FE85E30162C7E94BEF3AA8BF90BBDC8A5C331B4F8C61BEC48C2BD8069ICKEG" TargetMode="External"/><Relationship Id="rId218" Type="http://schemas.openxmlformats.org/officeDocument/2006/relationships/hyperlink" Target="consultantplus://offline/ref=FEF760E00FCDF11F1CC83780768EF917765E2B263737EF3403AD517FE85E30162C7E94BEF3AA8BFD0EBDC8A5C331B4F8C61BEC48C2BD8069ICKEG" TargetMode="External"/><Relationship Id="rId239" Type="http://schemas.openxmlformats.org/officeDocument/2006/relationships/hyperlink" Target="consultantplus://offline/ref=FEF760E00FCDF11F1CC83780768EF917715B292D3C3EEF3403AD517FE85E30162C7E94BEF3AA8AF809BDC8A5C331B4F8C61BEC48C2BD8069ICKEG" TargetMode="External"/><Relationship Id="rId390" Type="http://schemas.openxmlformats.org/officeDocument/2006/relationships/hyperlink" Target="consultantplus://offline/ref=FEF760E00FCDF11F1CC83780768EF917765E2B263737EF3403AD517FE85E30162C7E94BEF7A981AD5DF2C9F98464A7FBC51BEE4BDEIBKCG" TargetMode="External"/><Relationship Id="rId250" Type="http://schemas.openxmlformats.org/officeDocument/2006/relationships/hyperlink" Target="consultantplus://offline/ref=FEF760E00FCDF11F1CC83780768EF917765E2B263737EF3403AD517FE85E30162C7E94BEF3AA8BFE09BDC8A5C331B4F8C61BEC48C2BD8069ICKEG" TargetMode="External"/><Relationship Id="rId271" Type="http://schemas.openxmlformats.org/officeDocument/2006/relationships/hyperlink" Target="consultantplus://offline/ref=FEF760E00FCDF11F1CC83780768EF917765E2B263737EF3403AD517FE85E30162C7E94BEF3AA8BF10DBDC8A5C331B4F8C61BEC48C2BD8069ICKEG" TargetMode="External"/><Relationship Id="rId292" Type="http://schemas.openxmlformats.org/officeDocument/2006/relationships/hyperlink" Target="consultantplus://offline/ref=FEF760E00FCDF11F1CC83780768EF917765E2B263737EF3403AD517FE85E30162C7E94BEF3AA8BF00DBDC8A5C331B4F8C61BEC48C2BD8069ICKEG" TargetMode="External"/><Relationship Id="rId306" Type="http://schemas.openxmlformats.org/officeDocument/2006/relationships/hyperlink" Target="consultantplus://offline/ref=FEF760E00FCDF11F1CC83780768EF917765E2B263737EF3403AD517FE85E30162C7E94BEF3AA8BF00EBDC8A5C331B4F8C61BEC48C2BD8069ICKEG" TargetMode="External"/><Relationship Id="rId24" Type="http://schemas.openxmlformats.org/officeDocument/2006/relationships/hyperlink" Target="consultantplus://offline/ref=1A228785C7914EB12042BF1FBC4719BE81F1265D780D0495B6AE556877C6C25C02DE9EF2BC942934579D5EBAE1F931C25446C468118A5460HAKAG" TargetMode="External"/><Relationship Id="rId45" Type="http://schemas.openxmlformats.org/officeDocument/2006/relationships/hyperlink" Target="consultantplus://offline/ref=1A228785C7914EB12042BF1FBC4719BE81FE2453740D0495B6AE556877C6C25C02DE9EF2BC942932569D5EBAE1F931C25446C468118A5460HAKAG" TargetMode="External"/><Relationship Id="rId66" Type="http://schemas.openxmlformats.org/officeDocument/2006/relationships/hyperlink" Target="consultantplus://offline/ref=1A228785C7914EB12042BF1FBC4719BE81FE2453740D0495B6AE556877C6C25C02DE9EF2BC942932569D5EBAE1F931C25446C468118A5460HAKAG" TargetMode="External"/><Relationship Id="rId87" Type="http://schemas.openxmlformats.org/officeDocument/2006/relationships/hyperlink" Target="consultantplus://offline/ref=1A228785C7914EB12042BF1FBC4719BE86FA245A750E0495B6AE556877C6C25C02DE9EF2BC952B33509D5EBAE1F931C25446C468118A5460HAKAG" TargetMode="External"/><Relationship Id="rId110" Type="http://schemas.openxmlformats.org/officeDocument/2006/relationships/hyperlink" Target="consultantplus://offline/ref=1A228785C7914EB12042BF1FBC4719BE86FD26587A0A0495B6AE556877C6C25C02DE9EF2BF952E3E58C25BAFF0A13FC14A58C7750D8856H6K1G" TargetMode="External"/><Relationship Id="rId131" Type="http://schemas.openxmlformats.org/officeDocument/2006/relationships/hyperlink" Target="consultantplus://offline/ref=1A228785C7914EB12042BF1FBC4719BE81FE2453740D0495B6AE556877C6C25C02DE9EF2BC942831569D5EBAE1F931C25446C468118A5460HAKAG" TargetMode="External"/><Relationship Id="rId327" Type="http://schemas.openxmlformats.org/officeDocument/2006/relationships/hyperlink" Target="consultantplus://offline/ref=FEF760E00FCDF11F1CC83780768EF917765E2B263737EF3403AD517FE85E30162C7E94BEF3AA88FA0FBDC8A5C331B4F8C61BEC48C2BD8069ICKEG" TargetMode="External"/><Relationship Id="rId348" Type="http://schemas.openxmlformats.org/officeDocument/2006/relationships/hyperlink" Target="consultantplus://offline/ref=FEF760E00FCDF11F1CC83780768EF917765E2B263737EF3403AD517FE85E30162C7E94BEF3AA8AFD09BDC8A5C331B4F8C61BEC48C2BD8069ICKEG" TargetMode="External"/><Relationship Id="rId369" Type="http://schemas.openxmlformats.org/officeDocument/2006/relationships/hyperlink" Target="consultantplus://offline/ref=FEF760E00FCDF11F1CC83780768EF917765E2B263737EF3403AD517FE85E30162C7E94BEF3AA88FD0BBDC8A5C331B4F8C61BEC48C2BD8069ICKEG" TargetMode="External"/><Relationship Id="rId152" Type="http://schemas.openxmlformats.org/officeDocument/2006/relationships/hyperlink" Target="consultantplus://offline/ref=FEF760E00FCDF11F1CC83780768EF917765E2B263737EF3403AD517FE85E30162C7E94BCF0A1DEA848E391F7877AB9F8D807EC49IDKFG" TargetMode="External"/><Relationship Id="rId173" Type="http://schemas.openxmlformats.org/officeDocument/2006/relationships/hyperlink" Target="consultantplus://offline/ref=FEF760E00FCDF11F1CC83780768EF9177158232F3831EF3403AD517FE85E30162C7E94BEF3AA8DF008BDC8A5C331B4F8C61BEC48C2BD8069ICKEG" TargetMode="External"/><Relationship Id="rId194" Type="http://schemas.openxmlformats.org/officeDocument/2006/relationships/hyperlink" Target="consultantplus://offline/ref=FEF760E00FCDF11F1CC83780768EF917765E2B263737EF3403AD517FE85E30162C7E94BEF3AA8AFD09BDC8A5C331B4F8C61BEC48C2BD8069ICKEG" TargetMode="External"/><Relationship Id="rId208" Type="http://schemas.openxmlformats.org/officeDocument/2006/relationships/hyperlink" Target="consultantplus://offline/ref=FEF760E00FCDF11F1CC83780768EF917765E2B263737EF3403AD517FE85E30162C7E94BEF3AA8BFA04BDC8A5C331B4F8C61BEC48C2BD8069ICKEG" TargetMode="External"/><Relationship Id="rId229" Type="http://schemas.openxmlformats.org/officeDocument/2006/relationships/hyperlink" Target="consultantplus://offline/ref=FEF760E00FCDF11F1CC83780768EF917765E2B263737EF3403AD517FE85E30162C7E94B8F4A1DEA848E391F7877AB9F8D807EC49IDKFG" TargetMode="External"/><Relationship Id="rId380" Type="http://schemas.openxmlformats.org/officeDocument/2006/relationships/hyperlink" Target="consultantplus://offline/ref=FEF760E00FCDF11F1CC83780768EF917765E2B263737EF3403AD517FE85E30162C7E94BEF3AA88FD0BBDC8A5C331B4F8C61BEC48C2BD8069ICKEG" TargetMode="External"/><Relationship Id="rId240" Type="http://schemas.openxmlformats.org/officeDocument/2006/relationships/hyperlink" Target="consultantplus://offline/ref=FEF760E00FCDF11F1CC83780768EF917765E2B263737EF3403AD517FE85E30162C7E94B6F0A1DEA848E391F7877AB9F8D807EC49IDKFG" TargetMode="External"/><Relationship Id="rId261" Type="http://schemas.openxmlformats.org/officeDocument/2006/relationships/hyperlink" Target="consultantplus://offline/ref=FEF760E00FCDF11F1CC83780768EF917765E2B263737EF3403AD517FE85E30162C7E94BEF3AA8BFE09BDC8A5C331B4F8C61BEC48C2BD8069ICKEG" TargetMode="External"/><Relationship Id="rId14" Type="http://schemas.openxmlformats.org/officeDocument/2006/relationships/hyperlink" Target="consultantplus://offline/ref=1A228785C7914EB12042BF1FBC4719BE86FA2152750F0495B6AE556877C6C25C02DE9EF5BC9F7D6717C307E8A5B23CC24A5AC469H0KCG" TargetMode="External"/><Relationship Id="rId35" Type="http://schemas.openxmlformats.org/officeDocument/2006/relationships/hyperlink" Target="consultantplus://offline/ref=1A228785C7914EB12042BF1FBC4719BE80F1235E765A5397E7FB5B6D7F968A4C4C9B93F3BE962B3D07C74EBEA8AF3CDF545BDA690F8AH5K7G" TargetMode="External"/><Relationship Id="rId56" Type="http://schemas.openxmlformats.org/officeDocument/2006/relationships/hyperlink" Target="consultantplus://offline/ref=1A228785C7914EB12042BF1FBC4719BE81FE2453740D0495B6AE556877C6C25C02DE9EF2BC942932569D5EBAE1F931C25446C468118A5460HAKAG" TargetMode="External"/><Relationship Id="rId77" Type="http://schemas.openxmlformats.org/officeDocument/2006/relationships/hyperlink" Target="consultantplus://offline/ref=1A228785C7914EB12042BF1FBC4719BE81FE2453740D0495B6AE556877C6C25C02DE9EF2BC942932569D5EBAE1F931C25446C468118A5460HAKAG" TargetMode="External"/><Relationship Id="rId100" Type="http://schemas.openxmlformats.org/officeDocument/2006/relationships/hyperlink" Target="consultantplus://offline/ref=1A228785C7914EB12042BF1FBC4719BE81FE2453740D0495B6AE556877C6C25C02DE9EF2B49F7D6717C307E8A5B23CC24A5AC469H0KCG" TargetMode="External"/><Relationship Id="rId282" Type="http://schemas.openxmlformats.org/officeDocument/2006/relationships/hyperlink" Target="consultantplus://offline/ref=FEF760E00FCDF11F1CC83780768EF917765E2C2E3C33EF3403AD517FE85E30162C7E94BCF5AD81AD5DF2C9F98464A7FBC51BEE4BDEIBKCG" TargetMode="External"/><Relationship Id="rId317" Type="http://schemas.openxmlformats.org/officeDocument/2006/relationships/hyperlink" Target="consultantplus://offline/ref=FEF760E00FCDF11F1CC83780768EF917765E2B263737EF3403AD517FE85E30162C7E94BEF3AA88FA0DBDC8A5C331B4F8C61BEC48C2BD8069ICKEG" TargetMode="External"/><Relationship Id="rId338" Type="http://schemas.openxmlformats.org/officeDocument/2006/relationships/hyperlink" Target="consultantplus://offline/ref=FEF760E00FCDF11F1CC83780768EF917765E2B263737EF3403AD517FE85E30162C7E94BEF3AA88FD0BBDC8A5C331B4F8C61BEC48C2BD8069ICKEG" TargetMode="External"/><Relationship Id="rId359" Type="http://schemas.openxmlformats.org/officeDocument/2006/relationships/hyperlink" Target="consultantplus://offline/ref=FEF760E00FCDF11F1CC83780768EF917765E2B263737EF3403AD517FE85E30162C7E94BEF3AA88FC0FBDC8A5C331B4F8C61BEC48C2BD8069ICKEG" TargetMode="External"/><Relationship Id="rId8" Type="http://schemas.openxmlformats.org/officeDocument/2006/relationships/hyperlink" Target="https://www.consultant.ru" TargetMode="External"/><Relationship Id="rId98" Type="http://schemas.openxmlformats.org/officeDocument/2006/relationships/hyperlink" Target="consultantplus://offline/ref=1A228785C7914EB12042BF1FBC4719BE81FE2453740D0495B6AE556877C6C25C02DE9EF2B89F7D6717C307E8A5B23CC24A5AC469H0KCG" TargetMode="External"/><Relationship Id="rId121" Type="http://schemas.openxmlformats.org/officeDocument/2006/relationships/hyperlink" Target="consultantplus://offline/ref=1A228785C7914EB12042BF1FBC4719BE81FE2453740D0495B6AE556877C6C25C02DE9EF1B89F7D6717C307E8A5B23CC24A5AC469H0KCG" TargetMode="External"/><Relationship Id="rId142" Type="http://schemas.openxmlformats.org/officeDocument/2006/relationships/hyperlink" Target="consultantplus://offline/ref=FEF760E00FCDF11F1CC83780768EF917715D292D3930EF3403AD517FE85E30162C7E94BEF3AB8BFA0DBDC8A5C331B4F8C61BEC48C2BD8069ICKEG" TargetMode="External"/><Relationship Id="rId163" Type="http://schemas.openxmlformats.org/officeDocument/2006/relationships/hyperlink" Target="consultantplus://offline/ref=FEF760E00FCDF11F1CC83780768EF917765E2B263737EF3403AD517FE85E30162C7E94BCFBA1DEA848E391F7877AB9F8D807EC49IDKFG" TargetMode="External"/><Relationship Id="rId184" Type="http://schemas.openxmlformats.org/officeDocument/2006/relationships/hyperlink" Target="consultantplus://offline/ref=FEF760E00FCDF11F1CC83780768EF9177651232B383FEF3403AD517FE85E30162C7E94BEF3AA8AF80DBDC8A5C331B4F8C61BEC48C2BD8069ICKEG" TargetMode="External"/><Relationship Id="rId219" Type="http://schemas.openxmlformats.org/officeDocument/2006/relationships/hyperlink" Target="consultantplus://offline/ref=FEF760E00FCDF11F1CC83780768EF917765E2B263737EF3403AD517FE85E30162C7E94BEF3AA8BFA04BDC8A5C331B4F8C61BEC48C2BD8069ICKEG" TargetMode="External"/><Relationship Id="rId370" Type="http://schemas.openxmlformats.org/officeDocument/2006/relationships/hyperlink" Target="consultantplus://offline/ref=FEF760E00FCDF11F1CC83780768EF917765E2B263737EF3403AD517FE85E30162C7E94BEF3AA88FD05BDC8A5C331B4F8C61BEC48C2BD8069ICKEG" TargetMode="External"/><Relationship Id="rId391" Type="http://schemas.openxmlformats.org/officeDocument/2006/relationships/hyperlink" Target="consultantplus://offline/ref=FEF760E00FCDF11F1CC83780768EF917765E2B263737EF3403AD517FE85E30162C7E94BEF7A281AD5DF2C9F98464A7FBC51BEE4BDEIBKCG" TargetMode="External"/><Relationship Id="rId230" Type="http://schemas.openxmlformats.org/officeDocument/2006/relationships/hyperlink" Target="consultantplus://offline/ref=FEF760E00FCDF11F1CC83780768EF917765E2B263737EF3403AD517FE85E30162C7E94B8FBA1DEA848E391F7877AB9F8D807EC49IDKFG" TargetMode="External"/><Relationship Id="rId251" Type="http://schemas.openxmlformats.org/officeDocument/2006/relationships/hyperlink" Target="consultantplus://offline/ref=FEF760E00FCDF11F1CC83780768EF917715B2B263F3FEF3403AD517FE85E30163E7ECCB2F0AA94F90FA89EF485I6K7G" TargetMode="External"/><Relationship Id="rId25" Type="http://schemas.openxmlformats.org/officeDocument/2006/relationships/hyperlink" Target="consultantplus://offline/ref=1A228785C7914EB12042BF1FBC4719BE81FE2453740D0495B6AE556877C6C25C02DE9EF2BC942932569D5EBAE1F931C25446C468118A5460HAKAG" TargetMode="External"/><Relationship Id="rId46" Type="http://schemas.openxmlformats.org/officeDocument/2006/relationships/hyperlink" Target="consultantplus://offline/ref=1A228785C7914EB12042BF1FBC4719BE81FE2453740D0495B6AE556877C6C25C02DE9EF2BC942932569D5EBAE1F931C25446C468118A5460HAKAG" TargetMode="External"/><Relationship Id="rId67" Type="http://schemas.openxmlformats.org/officeDocument/2006/relationships/hyperlink" Target="consultantplus://offline/ref=1A228785C7914EB12042BF1FBC4719BE86FB215D79080495B6AE556877C6C25C10DEC6FEBF943736508808EBA7HAKFG" TargetMode="External"/><Relationship Id="rId272" Type="http://schemas.openxmlformats.org/officeDocument/2006/relationships/hyperlink" Target="consultantplus://offline/ref=FEF760E00FCDF11F1CC83780768EF917765E2B263737EF3403AD517FE85E30162C7E94BEF3AA8BF10DBDC8A5C331B4F8C61BEC48C2BD8069ICKEG" TargetMode="External"/><Relationship Id="rId293" Type="http://schemas.openxmlformats.org/officeDocument/2006/relationships/hyperlink" Target="consultantplus://offline/ref=FEF760E00FCDF11F1CC83780768EF917765122263E30EF3403AD517FE85E30163E7ECCB2F0AA94F90FA89EF485I6K7G" TargetMode="External"/><Relationship Id="rId307" Type="http://schemas.openxmlformats.org/officeDocument/2006/relationships/hyperlink" Target="consultantplus://offline/ref=FEF760E00FCDF11F1CC83780768EF917765E2B263737EF3403AD517FE85E30162C7E94BEF3AA88F808BDC8A5C331B4F8C61BEC48C2BD8069ICKEG" TargetMode="External"/><Relationship Id="rId328" Type="http://schemas.openxmlformats.org/officeDocument/2006/relationships/hyperlink" Target="consultantplus://offline/ref=FEF760E00FCDF11F1CC83780768EF917765E2B263737EF3403AD517FE85E30162C7E94BEF3AA88FA08BDC8A5C331B4F8C61BEC48C2BD8069ICKEG" TargetMode="External"/><Relationship Id="rId349" Type="http://schemas.openxmlformats.org/officeDocument/2006/relationships/hyperlink" Target="consultantplus://offline/ref=FEF760E00FCDF11F1CC83780768EF917765E2B263737EF3403AD517FE85E30162C7E94BEF3AA8AFD09BDC8A5C331B4F8C61BEC48C2BD8069ICKEG" TargetMode="External"/><Relationship Id="rId88" Type="http://schemas.openxmlformats.org/officeDocument/2006/relationships/hyperlink" Target="consultantplus://offline/ref=1A228785C7914EB12042BF1FBC4719BE81FE2453740D0495B6AE556877C6C25C02DE9EF4B7C07872069B09EBBBAC3FDF5658C6H6K8G" TargetMode="External"/><Relationship Id="rId111" Type="http://schemas.openxmlformats.org/officeDocument/2006/relationships/hyperlink" Target="consultantplus://offline/ref=1A228785C7914EB12042BF1FBC4719BE86FD26587A0A0495B6AE556877C6C25C02DE9EF2BC9529305A9D5EBAE1F931C25446C468118A5460HAKAG" TargetMode="External"/><Relationship Id="rId132" Type="http://schemas.openxmlformats.org/officeDocument/2006/relationships/hyperlink" Target="consultantplus://offline/ref=1A228785C7914EB12042BF1FBC4719BE81FE2453740D0495B6AE556877C6C25C02DE9EF2BA9F7D6717C307E8A5B23CC24A5AC469H0KCG" TargetMode="External"/><Relationship Id="rId153" Type="http://schemas.openxmlformats.org/officeDocument/2006/relationships/hyperlink" Target="consultantplus://offline/ref=FEF760E00FCDF11F1CC83780768EF917765E2B263737EF3403AD517FE85E30162C7E94BCF0A1DEA848E391F7877AB9F8D807EC49IDKFG" TargetMode="External"/><Relationship Id="rId174" Type="http://schemas.openxmlformats.org/officeDocument/2006/relationships/hyperlink" Target="consultantplus://offline/ref=FEF760E00FCDF11F1CC83780768EF917765E2B263737EF3403AD517FE85E30162C7E94BEF3AA8BF909BDC8A5C331B4F8C61BEC48C2BD8069ICKEG" TargetMode="External"/><Relationship Id="rId195" Type="http://schemas.openxmlformats.org/officeDocument/2006/relationships/hyperlink" Target="consultantplus://offline/ref=FEF760E00FCDF11F1CC83780768EF917765E2B263737EF3403AD517FE85E30162C7E94BEF3AA8BF904BDC8A5C331B4F8C61BEC48C2BD8069ICKEG" TargetMode="External"/><Relationship Id="rId209" Type="http://schemas.openxmlformats.org/officeDocument/2006/relationships/hyperlink" Target="consultantplus://offline/ref=FEF760E00FCDF11F1CC83780768EF917765E2B263737EF3403AD517FE85E30162C7E94BEF3AA8BFA04BDC8A5C331B4F8C61BEC48C2BD8069ICKEG" TargetMode="External"/><Relationship Id="rId360" Type="http://schemas.openxmlformats.org/officeDocument/2006/relationships/hyperlink" Target="consultantplus://offline/ref=FEF760E00FCDF11F1CC83780768EF917765E2B263737EF3403AD517FE85E30162C7E94BEF3AA8AFD09BDC8A5C331B4F8C61BEC48C2BD8069ICKEG" TargetMode="External"/><Relationship Id="rId381" Type="http://schemas.openxmlformats.org/officeDocument/2006/relationships/hyperlink" Target="consultantplus://offline/ref=FEF760E00FCDF11F1CC83780768EF917765E2B263737EF3403AD517FE85E30162C7E94BEF2A381AD5DF2C9F98464A7FBC51BEE4BDEIBKCG" TargetMode="External"/><Relationship Id="rId220" Type="http://schemas.openxmlformats.org/officeDocument/2006/relationships/hyperlink" Target="consultantplus://offline/ref=FEF760E00FCDF11F1CC83780768EF917765E2B263737EF3403AD517FE85E30162C7E94BEF3AA8BFE0DBDC8A5C331B4F8C61BEC48C2BD8069ICKEG" TargetMode="External"/><Relationship Id="rId241" Type="http://schemas.openxmlformats.org/officeDocument/2006/relationships/hyperlink" Target="consultantplus://offline/ref=FEF760E00FCDF11F1CC83780768EF917765E2B263737EF3403AD517FE85E30162C7E94BEF3AF81AD5DF2C9F98464A7FBC51BEE4BDEIBKCG" TargetMode="External"/><Relationship Id="rId15" Type="http://schemas.openxmlformats.org/officeDocument/2006/relationships/hyperlink" Target="consultantplus://offline/ref=1A228785C7914EB12042BF1FBC4719BE81FE255C7C0F0495B6AE556877C6C25C02DE9EF2BC942B37569D5EBAE1F931C25446C468118A5460HAKAG" TargetMode="External"/><Relationship Id="rId36" Type="http://schemas.openxmlformats.org/officeDocument/2006/relationships/hyperlink" Target="consultantplus://offline/ref=1A228785C7914EB12042BF1FBC4719BE81FE2453740D0495B6AE556877C6C25C02DE9EF2BC942932569D5EBAE1F931C25446C468118A5460HAKAG" TargetMode="External"/><Relationship Id="rId57" Type="http://schemas.openxmlformats.org/officeDocument/2006/relationships/hyperlink" Target="consultantplus://offline/ref=1A228785C7914EB12042BF1FBC4719BE81FE2453740D0495B6AE556877C6C25C02DE9EF2BC942932569D5EBAE1F931C25446C468118A5460HAKAG" TargetMode="External"/><Relationship Id="rId262" Type="http://schemas.openxmlformats.org/officeDocument/2006/relationships/hyperlink" Target="consultantplus://offline/ref=FEF760E00FCDF11F1CC83780768EF917765E2B263737EF3403AD517FE85E30162C7E94BEF3AA8BFE05BDC8A5C331B4F8C61BEC48C2BD8069ICKEG" TargetMode="External"/><Relationship Id="rId283" Type="http://schemas.openxmlformats.org/officeDocument/2006/relationships/hyperlink" Target="consultantplus://offline/ref=FEF760E00FCDF11F1CC83780768EF917765E2B263737EF3403AD517FE85E30162C7E94BEF3AA8BFE09BDC8A5C331B4F8C61BEC48C2BD8069ICKEG" TargetMode="External"/><Relationship Id="rId318" Type="http://schemas.openxmlformats.org/officeDocument/2006/relationships/hyperlink" Target="consultantplus://offline/ref=FEF760E00FCDF11F1CC83780768EF917765E2B263737EF3403AD517FE85E30162C7E94BEF3AA88FA0DBDC8A5C331B4F8C61BEC48C2BD8069ICKEG" TargetMode="External"/><Relationship Id="rId339" Type="http://schemas.openxmlformats.org/officeDocument/2006/relationships/hyperlink" Target="consultantplus://offline/ref=FEF760E00FCDF11F1CC83780768EF917765E2B263737EF3403AD517FE85E30162C7E94BEF3AA88FD0BBDC8A5C331B4F8C61BEC48C2BD8069ICKEG" TargetMode="External"/><Relationship Id="rId78" Type="http://schemas.openxmlformats.org/officeDocument/2006/relationships/hyperlink" Target="consultantplus://offline/ref=1A228785C7914EB12042BF1FBC4719BE81FE2453740D0495B6AE556877C6C25C02DE9EF2BC942932569D5EBAE1F931C25446C468118A5460HAKAG" TargetMode="External"/><Relationship Id="rId99" Type="http://schemas.openxmlformats.org/officeDocument/2006/relationships/hyperlink" Target="consultantplus://offline/ref=1A228785C7914EB12042BF1FBC4719BE81FE2453740D0495B6AE556877C6C25C02DE9EF2BA9F7D6717C307E8A5B23CC24A5AC469H0KCG" TargetMode="External"/><Relationship Id="rId101" Type="http://schemas.openxmlformats.org/officeDocument/2006/relationships/hyperlink" Target="consultantplus://offline/ref=1A228785C7914EB12042BF1FBC4719BE81FE2453740D0495B6AE556877C6C25C02DE9EF2BA9F7D6717C307E8A5B23CC24A5AC469H0KCG" TargetMode="External"/><Relationship Id="rId122" Type="http://schemas.openxmlformats.org/officeDocument/2006/relationships/hyperlink" Target="consultantplus://offline/ref=1A228785C7914EB12042BF1FBC4719BE81FE2453740D0495B6AE556877C6C25C02DE9EF2BC942831569D5EBAE1F931C25446C468118A5460HAKAG" TargetMode="External"/><Relationship Id="rId143" Type="http://schemas.openxmlformats.org/officeDocument/2006/relationships/hyperlink" Target="consultantplus://offline/ref=FEF760E00FCDF11F1CC83780768EF917765E2B263737EF3403AD517FE85E30162C7E94BEF3AA88FD0BBDC8A5C331B4F8C61BEC48C2BD8069ICKEG" TargetMode="External"/><Relationship Id="rId164" Type="http://schemas.openxmlformats.org/officeDocument/2006/relationships/hyperlink" Target="consultantplus://offline/ref=FEF760E00FCDF11F1CC83780768EF917765E2B263737EF3403AD517FE85E30162C7E94BEF3AA8AFD09BDC8A5C331B4F8C61BEC48C2BD8069ICKEG" TargetMode="External"/><Relationship Id="rId185" Type="http://schemas.openxmlformats.org/officeDocument/2006/relationships/hyperlink" Target="consultantplus://offline/ref=FEF760E00FCDF11F1CC83780768EF917765E2B263737EF3403AD517FE85E30162C7E94BEF3AA8AFD09BDC8A5C331B4F8C61BEC48C2BD8069ICKEG" TargetMode="External"/><Relationship Id="rId350" Type="http://schemas.openxmlformats.org/officeDocument/2006/relationships/hyperlink" Target="consultantplus://offline/ref=FEF760E00FCDF11F1CC83780768EF917765E2B263737EF3403AD517FE85E30162C7E94BEF3AA88FC0FBDC8A5C331B4F8C61BEC48C2BD8069ICKEG" TargetMode="External"/><Relationship Id="rId371" Type="http://schemas.openxmlformats.org/officeDocument/2006/relationships/hyperlink" Target="consultantplus://offline/ref=FEF760E00FCDF11F1CC83780768EF917765E2B263737EF3403AD517FE85E30162C7E94BEF3AA88FC0CBDC8A5C331B4F8C61BEC48C2BD8069ICKEG" TargetMode="External"/><Relationship Id="rId9" Type="http://schemas.openxmlformats.org/officeDocument/2006/relationships/hyperlink" Target="https://www.consultant.ru" TargetMode="External"/><Relationship Id="rId210" Type="http://schemas.openxmlformats.org/officeDocument/2006/relationships/hyperlink" Target="consultantplus://offline/ref=FEF760E00FCDF11F1CC83780768EF917765E2B263737EF3403AD517FE85E30162C7E94BEF3AA8AFD09BDC8A5C331B4F8C61BEC48C2BD8069ICKEG" TargetMode="External"/><Relationship Id="rId392" Type="http://schemas.openxmlformats.org/officeDocument/2006/relationships/hyperlink" Target="consultantplus://offline/ref=FEF760E00FCDF11F1CC83780768EF917765E2B263737EF3403AD517FE85E30162C7E94BEF6A981AD5DF2C9F98464A7FBC51BEE4BDEIBKCG" TargetMode="External"/><Relationship Id="rId26" Type="http://schemas.openxmlformats.org/officeDocument/2006/relationships/hyperlink" Target="consultantplus://offline/ref=1A228785C7914EB12042BF1FBC4719BE81FE2453740D0495B6AE556877C6C25C02DE9EF2BC942932569D5EBAE1F931C25446C468118A5460HAKAG" TargetMode="External"/><Relationship Id="rId231" Type="http://schemas.openxmlformats.org/officeDocument/2006/relationships/hyperlink" Target="consultantplus://offline/ref=FEF760E00FCDF11F1CC83780768EF917765E2B263737EF3403AD517FE85E30162C7E94B7FBA1DEA848E391F7877AB9F8D807EC49IDKFG" TargetMode="External"/><Relationship Id="rId252" Type="http://schemas.openxmlformats.org/officeDocument/2006/relationships/hyperlink" Target="consultantplus://offline/ref=FEF760E00FCDF11F1CC83780768EF917765E2B263737EF3403AD517FE85E30162C7E94BEF3AA88FD0BBDC8A5C331B4F8C61BEC48C2BD8069ICKEG" TargetMode="External"/><Relationship Id="rId273" Type="http://schemas.openxmlformats.org/officeDocument/2006/relationships/hyperlink" Target="consultantplus://offline/ref=FEF760E00FCDF11F1CC83780768EF917765E2B263737EF3403AD517FE85E30162C7E94BEF3AA8AFD09BDC8A5C331B4F8C61BEC48C2BD8069ICKEG" TargetMode="External"/><Relationship Id="rId294" Type="http://schemas.openxmlformats.org/officeDocument/2006/relationships/hyperlink" Target="consultantplus://offline/ref=FEF760E00FCDF11F1CC83780768EF917765122263E30EF3403AD517FE85E30163E7ECCB2F0AA94F90FA89EF485I6K7G" TargetMode="External"/><Relationship Id="rId308" Type="http://schemas.openxmlformats.org/officeDocument/2006/relationships/hyperlink" Target="consultantplus://offline/ref=FEF760E00FCDF11F1CC83780768EF917765E2B263737EF3403AD517FE85E30162C7E94BEF3AA88F808BDC8A5C331B4F8C61BEC48C2BD8069ICKEG" TargetMode="External"/><Relationship Id="rId329" Type="http://schemas.openxmlformats.org/officeDocument/2006/relationships/hyperlink" Target="consultantplus://offline/ref=FEF760E00FCDF11F1CC83780768EF917765E2B263737EF3403AD517FE85E30162C7E94BEF3AA88FA09BDC8A5C331B4F8C61BEC48C2BD8069ICKEG" TargetMode="External"/><Relationship Id="rId47" Type="http://schemas.openxmlformats.org/officeDocument/2006/relationships/hyperlink" Target="consultantplus://offline/ref=1A228785C7914EB12042BF1FBC4719BE81F12D537D0A0495B6AE556877C6C25C02DE9EF2BC9429345A9D5EBAE1F931C25446C468118A5460HAKAG" TargetMode="External"/><Relationship Id="rId68" Type="http://schemas.openxmlformats.org/officeDocument/2006/relationships/hyperlink" Target="consultantplus://offline/ref=1A228785C7914EB12042BF1FBC4719BE81FE2453740D0495B6AE556877C6C25C02DE9EF2BC942932569D5EBAE1F931C25446C468118A5460HAKAG" TargetMode="External"/><Relationship Id="rId89" Type="http://schemas.openxmlformats.org/officeDocument/2006/relationships/hyperlink" Target="consultantplus://offline/ref=1A228785C7914EB12042BF1FBC4719BE86FA245A750E0495B6AE556877C6C25C02DE9EF2BC952B33509D5EBAE1F931C25446C468118A5460HAKAG" TargetMode="External"/><Relationship Id="rId112" Type="http://schemas.openxmlformats.org/officeDocument/2006/relationships/hyperlink" Target="consultantplus://offline/ref=1A228785C7914EB12042BF1FBC4719BE81FE2453740D0495B6AE556877C6C25C02DE9EF2BC942932569D5EBAE1F931C25446C468118A5460HAKAG" TargetMode="External"/><Relationship Id="rId133" Type="http://schemas.openxmlformats.org/officeDocument/2006/relationships/hyperlink" Target="consultantplus://offline/ref=1A228785C7914EB12042BF1FBC4719BE81FE2453740D0495B6AE556877C6C25C02DE9EF2B49F7D6717C307E8A5B23CC24A5AC469H0KCG" TargetMode="External"/><Relationship Id="rId154" Type="http://schemas.openxmlformats.org/officeDocument/2006/relationships/hyperlink" Target="consultantplus://offline/ref=FEF760E00FCDF11F1CC83780768EF917765E2B263737EF3403AD517FE85E30162C7E94BCF0A1DEA848E391F7877AB9F8D807EC49IDKFG" TargetMode="External"/><Relationship Id="rId175" Type="http://schemas.openxmlformats.org/officeDocument/2006/relationships/hyperlink" Target="consultantplus://offline/ref=FEF760E00FCDF11F1CC83780768EF917765E2B263737EF3403AD517FE85E30162C7E94BEF3AA8BF909BDC8A5C331B4F8C61BEC48C2BD8069ICKEG" TargetMode="External"/><Relationship Id="rId340" Type="http://schemas.openxmlformats.org/officeDocument/2006/relationships/hyperlink" Target="consultantplus://offline/ref=FEF760E00FCDF11F1CC83780768EF917765E2B263737EF3403AD517FE85E30162C7E94BEF3AA8AFD09BDC8A5C331B4F8C61BEC48C2BD8069ICKEG" TargetMode="External"/><Relationship Id="rId361" Type="http://schemas.openxmlformats.org/officeDocument/2006/relationships/hyperlink" Target="consultantplus://offline/ref=FEF760E00FCDF11F1CC83780768EF917715B222A3931EF3403AD517FE85E30162C7E94BEF3AA8CF00FBDC8A5C331B4F8C61BEC48C2BD8069ICKEG" TargetMode="External"/><Relationship Id="rId196" Type="http://schemas.openxmlformats.org/officeDocument/2006/relationships/hyperlink" Target="consultantplus://offline/ref=FEF760E00FCDF11F1CC83780768EF917765E2B263737EF3403AD517FE85E30162C7E94BEF3AA8AFD09BDC8A5C331B4F8C61BEC48C2BD8069ICKEG" TargetMode="External"/><Relationship Id="rId200" Type="http://schemas.openxmlformats.org/officeDocument/2006/relationships/hyperlink" Target="consultantplus://offline/ref=FEF760E00FCDF11F1CC83780768EF917765E2B263737EF3403AD517FE85E30162C7E94BEF3AA88FA0DBDC8A5C331B4F8C61BEC48C2BD8069ICKEG" TargetMode="External"/><Relationship Id="rId382" Type="http://schemas.openxmlformats.org/officeDocument/2006/relationships/hyperlink" Target="consultantplus://offline/ref=FEF760E00FCDF11F1CC83780768EF917765E2B263737EF3403AD517FE85E30162C7E94BEF2A381AD5DF2C9F98464A7FBC51BEE4BDEIBKCG" TargetMode="External"/><Relationship Id="rId16" Type="http://schemas.openxmlformats.org/officeDocument/2006/relationships/hyperlink" Target="consultantplus://offline/ref=1A228785C7914EB12042BF1FBC4719BE81FE255C7C0F0495B6AE556877C6C25C02DE9EF2BC942B37569D5EBAE1F931C25446C468118A5460HAKAG" TargetMode="External"/><Relationship Id="rId221" Type="http://schemas.openxmlformats.org/officeDocument/2006/relationships/hyperlink" Target="consultantplus://offline/ref=FEF760E00FCDF11F1CC83780768EF917765E2B263737EF3403AD517FE85E30162C7E94BEF3AA8AFD09BDC8A5C331B4F8C61BEC48C2BD8069ICKEG" TargetMode="External"/><Relationship Id="rId242" Type="http://schemas.openxmlformats.org/officeDocument/2006/relationships/hyperlink" Target="consultantplus://offline/ref=FEF760E00FCDF11F1CC83780768EF917715B292D3C30EF3403AD517FE85E30162C7E94BEF3AA8AF904BDC8A5C331B4F8C61BEC48C2BD8069ICKEG" TargetMode="External"/><Relationship Id="rId263" Type="http://schemas.openxmlformats.org/officeDocument/2006/relationships/hyperlink" Target="consultantplus://offline/ref=FEF760E00FCDF11F1CC83780768EF917765E2B263737EF3403AD517FE85E30162C7E94BEF3AA8BF10CBDC8A5C331B4F8C61BEC48C2BD8069ICKEG" TargetMode="External"/><Relationship Id="rId284" Type="http://schemas.openxmlformats.org/officeDocument/2006/relationships/hyperlink" Target="consultantplus://offline/ref=FEF760E00FCDF11F1CC83780768EF917765E2B263737EF3403AD517FE85E30162C7E94BEF3AA8BF00DBDC8A5C331B4F8C61BEC48C2BD8069ICKEG" TargetMode="External"/><Relationship Id="rId319" Type="http://schemas.openxmlformats.org/officeDocument/2006/relationships/hyperlink" Target="consultantplus://offline/ref=FEF760E00FCDF11F1CC83780768EF917765E2B263737EF3403AD517FE85E30162C7E94BEF3AA8AFD09BDC8A5C331B4F8C61BEC48C2BD8069ICKEG" TargetMode="External"/><Relationship Id="rId37" Type="http://schemas.openxmlformats.org/officeDocument/2006/relationships/hyperlink" Target="consultantplus://offline/ref=1A228785C7914EB12042BF1FBC4719BE81FE2453740D0495B6AE556877C6C25C02DE9EF2BC942932569D5EBAE1F931C25446C468118A5460HAKAG" TargetMode="External"/><Relationship Id="rId58" Type="http://schemas.openxmlformats.org/officeDocument/2006/relationships/hyperlink" Target="consultantplus://offline/ref=1A228785C7914EB12042BF1FBC4719BE81FE2453740D0495B6AE556877C6C25C02DE9EF2BC942932569D5EBAE1F931C25446C468118A5460HAKAG" TargetMode="External"/><Relationship Id="rId79" Type="http://schemas.openxmlformats.org/officeDocument/2006/relationships/hyperlink" Target="consultantplus://offline/ref=1A228785C7914EB12042BF1FBC4719BE81FE2453740D0495B6AE556877C6C25C02DE9EF2BC942932569D5EBAE1F931C25446C468118A5460HAKAG" TargetMode="External"/><Relationship Id="rId102" Type="http://schemas.openxmlformats.org/officeDocument/2006/relationships/hyperlink" Target="consultantplus://offline/ref=1A228785C7914EB12042BF1FBC4719BE81FE2453740D0495B6AE556877C6C25C02DE9EF2B49F7D6717C307E8A5B23CC24A5AC469H0KCG" TargetMode="External"/><Relationship Id="rId123" Type="http://schemas.openxmlformats.org/officeDocument/2006/relationships/hyperlink" Target="consultantplus://offline/ref=1A228785C7914EB12042BF1FBC4719BE81FE2453740D0495B6AE556877C6C25C02DE9EF4B7C07872069B09EBBBAC3FDF5658C6H6K8G" TargetMode="External"/><Relationship Id="rId144" Type="http://schemas.openxmlformats.org/officeDocument/2006/relationships/hyperlink" Target="consultantplus://offline/ref=FEF760E00FCDF11F1CC83780768EF917715B2B263F3FEF3403AD517FE85E30163E7ECCB2F0AA94F90FA89EF485I6K7G" TargetMode="External"/><Relationship Id="rId330" Type="http://schemas.openxmlformats.org/officeDocument/2006/relationships/hyperlink" Target="consultantplus://offline/ref=FEF760E00FCDF11F1CC83780768EF917765E2B263737EF3403AD517FE85E30162C7E94BEF3AA88FA0DBDC8A5C331B4F8C61BEC48C2BD8069ICKEG" TargetMode="External"/><Relationship Id="rId90" Type="http://schemas.openxmlformats.org/officeDocument/2006/relationships/hyperlink" Target="consultantplus://offline/ref=1A228785C7914EB12042BF1FBC4719BE81FE2453740D0495B6AE556877C6C25C02DE9EF1B89F7D6717C307E8A5B23CC24A5AC469H0KCG" TargetMode="External"/><Relationship Id="rId165" Type="http://schemas.openxmlformats.org/officeDocument/2006/relationships/hyperlink" Target="consultantplus://offline/ref=FEF760E00FCDF11F1CC83780768EF917765E2B263737EF3403AD517FE85E30162C7E94BEF3AA8AFD09BDC8A5C331B4F8C61BEC48C2BD8069ICKEG" TargetMode="External"/><Relationship Id="rId186" Type="http://schemas.openxmlformats.org/officeDocument/2006/relationships/hyperlink" Target="consultantplus://offline/ref=FEF760E00FCDF11F1CC83780768EF917765E2B263737EF3403AD517FE85E30162C7E94BEF3AA8BFB0EBDC8A5C331B4F8C61BEC48C2BD8069ICKEG" TargetMode="External"/><Relationship Id="rId351" Type="http://schemas.openxmlformats.org/officeDocument/2006/relationships/hyperlink" Target="consultantplus://offline/ref=FEF760E00FCDF11F1CC83780768EF917715D292B3A3EEF3403AD517FE85E30163E7ECCB2F0AA94F90FA89EF485I6K7G" TargetMode="External"/><Relationship Id="rId372" Type="http://schemas.openxmlformats.org/officeDocument/2006/relationships/hyperlink" Target="consultantplus://offline/ref=FEF760E00FCDF11F1CC83780768EF917765E2B263737EF3403AD517FE85E30162C7E94BEF3AA88FD0BBDC8A5C331B4F8C61BEC48C2BD8069ICKEG" TargetMode="External"/><Relationship Id="rId393" Type="http://schemas.openxmlformats.org/officeDocument/2006/relationships/hyperlink" Target="consultantplus://offline/ref=FEF760E00FCDF11F1CC83780768EF917765E2B263737EF3403AD517FE85E30162C7E94BEF6A281AD5DF2C9F98464A7FBC51BEE4BDEIBKCG" TargetMode="External"/><Relationship Id="rId211" Type="http://schemas.openxmlformats.org/officeDocument/2006/relationships/hyperlink" Target="consultantplus://offline/ref=FEF760E00FCDF11F1CC83780768EF917765E2B263737EF3403AD517FE85E30162C7E94BEF3AA8BFA04BDC8A5C331B4F8C61BEC48C2BD8069ICKEG" TargetMode="External"/><Relationship Id="rId232" Type="http://schemas.openxmlformats.org/officeDocument/2006/relationships/hyperlink" Target="consultantplus://offline/ref=FEF760E00FCDF11F1CC83780768EF917715B292D3C3EEF3403AD517FE85E30162C7E94BEF3AA8AFE0ABDC8A5C331B4F8C61BEC48C2BD8069ICKEG" TargetMode="External"/><Relationship Id="rId253" Type="http://schemas.openxmlformats.org/officeDocument/2006/relationships/hyperlink" Target="consultantplus://offline/ref=FEF760E00FCDF11F1CC83780768EF917765122263E30EF3403AD517FE85E30163E7ECCB2F0AA94F90FA89EF485I6K7G" TargetMode="External"/><Relationship Id="rId274" Type="http://schemas.openxmlformats.org/officeDocument/2006/relationships/hyperlink" Target="consultantplus://offline/ref=FEF760E00FCDF11F1CC83780768EF917765E2B263737EF3403AD517FE85E30162C7E94BEF3AA8BFE09BDC8A5C331B4F8C61BEC48C2BD8069ICKEG" TargetMode="External"/><Relationship Id="rId295" Type="http://schemas.openxmlformats.org/officeDocument/2006/relationships/hyperlink" Target="consultantplus://offline/ref=FEF760E00FCDF11F1CC83780768EF917765E2B263737EF3403AD517FE85E30162C7E94BEF3AA8BF00EBDC8A5C331B4F8C61BEC48C2BD8069ICKEG" TargetMode="External"/><Relationship Id="rId309" Type="http://schemas.openxmlformats.org/officeDocument/2006/relationships/hyperlink" Target="consultantplus://offline/ref=FEF760E00FCDF11F1CC83780768EF917765E2B263737EF3403AD517FE85E30162C7E94BEF3AA88F808BDC8A5C331B4F8C61BEC48C2BD8069ICKEG" TargetMode="External"/><Relationship Id="rId27" Type="http://schemas.openxmlformats.org/officeDocument/2006/relationships/hyperlink" Target="consultantplus://offline/ref=1A228785C7914EB12042BF1FBC4719BE81FE2453740D0495B6AE556877C6C25C02DE9EF2BC942932569D5EBAE1F931C25446C468118A5460HAKAG" TargetMode="External"/><Relationship Id="rId48" Type="http://schemas.openxmlformats.org/officeDocument/2006/relationships/hyperlink" Target="consultantplus://offline/ref=1A228785C7914EB12042BF1FBC4719BE81FE2453740D0495B6AE556877C6C25C02DE9EF2BC942932569D5EBAE1F931C25446C468118A5460HAKAG" TargetMode="External"/><Relationship Id="rId69" Type="http://schemas.openxmlformats.org/officeDocument/2006/relationships/hyperlink" Target="consultantplus://offline/ref=1A228785C7914EB12042BF1FBC4719BE81FE2453740D0495B6AE556877C6C25C02DE9EF1B7C07872069B09EBBBAC3FDF5658C6H6K8G" TargetMode="External"/><Relationship Id="rId113" Type="http://schemas.openxmlformats.org/officeDocument/2006/relationships/hyperlink" Target="consultantplus://offline/ref=1A228785C7914EB12042BF1FBC4719BE81FE2453740D0495B6AE556877C6C25C02DE9EF2BC94283F529D5EBAE1F931C25446C468118A5460HAKAG" TargetMode="External"/><Relationship Id="rId134" Type="http://schemas.openxmlformats.org/officeDocument/2006/relationships/hyperlink" Target="consultantplus://offline/ref=1A228785C7914EB12042BF1FBC4719BE86FA245A750E0495B6AE556877C6C25C02DE9EF2BC952B33509D5EBAE1F931C25446C468118A5460HAKAG" TargetMode="External"/><Relationship Id="rId320" Type="http://schemas.openxmlformats.org/officeDocument/2006/relationships/hyperlink" Target="consultantplus://offline/ref=FEF760E00FCDF11F1CC83780768EF917765E2B263737EF3403AD517FE85E30162C7E94BEF3AA88FA0DBDC8A5C331B4F8C61BEC48C2BD8069ICKEG" TargetMode="External"/><Relationship Id="rId80" Type="http://schemas.openxmlformats.org/officeDocument/2006/relationships/hyperlink" Target="consultantplus://offline/ref=1A228785C7914EB12042BF1FBC4719BE81FE2453740D0495B6AE556877C6C25C02DE9EF2BC942932569D5EBAE1F931C25446C468118A5460HAKAG" TargetMode="External"/><Relationship Id="rId155" Type="http://schemas.openxmlformats.org/officeDocument/2006/relationships/hyperlink" Target="consultantplus://offline/ref=FEF760E00FCDF11F1CC83780768EF917765E2B263737EF3403AD517FE85E30162C7E94BCF0A1DEA848E391F7877AB9F8D807EC49IDKFG" TargetMode="External"/><Relationship Id="rId176" Type="http://schemas.openxmlformats.org/officeDocument/2006/relationships/hyperlink" Target="consultantplus://offline/ref=FEF760E00FCDF11F1CC83780768EF917765E2B263737EF3403AD517FE85E30162C7E94BEF3AA8BF909BDC8A5C331B4F8C61BEC48C2BD8069ICKEG" TargetMode="External"/><Relationship Id="rId197" Type="http://schemas.openxmlformats.org/officeDocument/2006/relationships/hyperlink" Target="consultantplus://offline/ref=FEF760E00FCDF11F1CC83780768EF917715B292C3B35EF3403AD517FE85E30163E7ECCB2F0AA94F90FA89EF485I6K7G" TargetMode="External"/><Relationship Id="rId341" Type="http://schemas.openxmlformats.org/officeDocument/2006/relationships/hyperlink" Target="consultantplus://offline/ref=FEF760E00FCDF11F1CC83780768EF917765E2B263737EF3403AD517FE85E30162C7E94BEF3AA88FD0BBDC8A5C331B4F8C61BEC48C2BD8069ICKEG" TargetMode="External"/><Relationship Id="rId362" Type="http://schemas.openxmlformats.org/officeDocument/2006/relationships/hyperlink" Target="consultantplus://offline/ref=FEF760E00FCDF11F1CC83780768EF917715B222A3931EF3403AD517FE85E30162C7E94BEF3AA8AFF0BBDC8A5C331B4F8C61BEC48C2BD8069ICKEG" TargetMode="External"/><Relationship Id="rId383" Type="http://schemas.openxmlformats.org/officeDocument/2006/relationships/hyperlink" Target="consultantplus://offline/ref=FEF760E00FCDF11F1CC83780768EF917765E2B263737EF3403AD517FE85E30162C7E94BEF2A381AD5DF2C9F98464A7FBC51BEE4BDEIBKCG" TargetMode="External"/><Relationship Id="rId201" Type="http://schemas.openxmlformats.org/officeDocument/2006/relationships/hyperlink" Target="consultantplus://offline/ref=FEF760E00FCDF11F1CC83780768EF91777592A263C36EF3403AD517FE85E30163E7ECCB2F0AA94F90FA89EF485I6K7G" TargetMode="External"/><Relationship Id="rId222" Type="http://schemas.openxmlformats.org/officeDocument/2006/relationships/hyperlink" Target="consultantplus://offline/ref=FEF760E00FCDF11F1CC83780768EF917765E2B263737EF3403AD517FE85E30162C7E94B8F0A1DEA848E391F7877AB9F8D807EC49IDKFG" TargetMode="External"/><Relationship Id="rId243" Type="http://schemas.openxmlformats.org/officeDocument/2006/relationships/hyperlink" Target="consultantplus://offline/ref=FEF760E00FCDF11F1CC83780768EF917765E2B263737EF3403AD517FE85E30162C7E94BEF3AD81AD5DF2C9F98464A7FBC51BEE4BDEIBKCG" TargetMode="External"/><Relationship Id="rId264" Type="http://schemas.openxmlformats.org/officeDocument/2006/relationships/hyperlink" Target="consultantplus://offline/ref=FEF760E00FCDF11F1CC83780768EF917765E2C2E3C33EF3403AD517FE85E30162C7E94BDFAAD81AD5DF2C9F98464A7FBC51BEE4BDEIBKCG" TargetMode="External"/><Relationship Id="rId285" Type="http://schemas.openxmlformats.org/officeDocument/2006/relationships/hyperlink" Target="consultantplus://offline/ref=FEF760E00FCDF11F1CC83780768EF917765E2B263737EF3403AD517FE85E30162C7E94BEF3AA8BF00DBDC8A5C331B4F8C61BEC48C2BD8069ICKEG" TargetMode="External"/><Relationship Id="rId17" Type="http://schemas.openxmlformats.org/officeDocument/2006/relationships/hyperlink" Target="consultantplus://offline/ref=1A228785C7914EB12042BF1FBC4719BE86FA225A79080495B6AE556877C6C25C02DE9EF2BC9429365B9D5EBAE1F931C25446C468118A5460HAKAG" TargetMode="External"/><Relationship Id="rId38" Type="http://schemas.openxmlformats.org/officeDocument/2006/relationships/hyperlink" Target="consultantplus://offline/ref=1A228785C7914EB12042BF1FBC4719BE81FE2453740D0495B6AE556877C6C25C02DE9EF2BC942932569D5EBAE1F931C25446C468118A5460HAKAG" TargetMode="External"/><Relationship Id="rId59" Type="http://schemas.openxmlformats.org/officeDocument/2006/relationships/hyperlink" Target="consultantplus://offline/ref=1A228785C7914EB12042BF1FBC4719BE81FE2453740D0495B6AE556877C6C25C02DE9EF2BC942932569D5EBAE1F931C25446C468118A5460HAKAG" TargetMode="External"/><Relationship Id="rId103" Type="http://schemas.openxmlformats.org/officeDocument/2006/relationships/hyperlink" Target="consultantplus://offline/ref=1A228785C7914EB12042BF1FBC4719BE81FE2453740D0495B6AE556877C6C25C02DE9EF1BC9F7D6717C307E8A5B23CC24A5AC469H0KCG" TargetMode="External"/><Relationship Id="rId124" Type="http://schemas.openxmlformats.org/officeDocument/2006/relationships/hyperlink" Target="consultantplus://offline/ref=1A228785C7914EB12042BF1FBC4719BE81FE2453740D0495B6AE556877C6C25C02DE9EF2BC942B32549D5EBAE1F931C25446C468118A5460HAKAG" TargetMode="External"/><Relationship Id="rId310" Type="http://schemas.openxmlformats.org/officeDocument/2006/relationships/hyperlink" Target="consultantplus://offline/ref=FEF760E00FCDF11F1CC83780768EF917765E2B263737EF3403AD517FE85E30162C7E94BEF3AA88F80ABDC8A5C331B4F8C61BEC48C2BD8069ICKEG" TargetMode="External"/><Relationship Id="rId70" Type="http://schemas.openxmlformats.org/officeDocument/2006/relationships/hyperlink" Target="consultantplus://offline/ref=1A228785C7914EB12042BF1FBC4719BE81FE2453740D0495B6AE556877C6C25C02DE9EF1B7C07872069B09EBBBAC3FDF5658C6H6K8G" TargetMode="External"/><Relationship Id="rId91" Type="http://schemas.openxmlformats.org/officeDocument/2006/relationships/hyperlink" Target="consultantplus://offline/ref=1A228785C7914EB12042BF1FBC4719BE81FE2453740D0495B6AE556877C6C25C02DE9EFAB7C07872069B09EBBBAC3FDF5658C6H6K8G" TargetMode="External"/><Relationship Id="rId145" Type="http://schemas.openxmlformats.org/officeDocument/2006/relationships/hyperlink" Target="consultantplus://offline/ref=FEF760E00FCDF11F1CC83780768EF917765E2B263737EF3403AD517FE85E30162C7E94B8F8FEDBBD59BB9FF49964BAE5C405EEI4K8G" TargetMode="External"/><Relationship Id="rId166" Type="http://schemas.openxmlformats.org/officeDocument/2006/relationships/hyperlink" Target="consultantplus://offline/ref=FEF760E00FCDF11F1CC83780768EF917765E2B263737EF3403AD517FE85E30162C7E94BCF0A1DEA848E391F7877AB9F8D807EC49IDKFG" TargetMode="External"/><Relationship Id="rId187" Type="http://schemas.openxmlformats.org/officeDocument/2006/relationships/hyperlink" Target="consultantplus://offline/ref=FEF760E00FCDF11F1CC83780768EF917765E2B263737EF3403AD517FE85E30162C7E94BEF3AA8BF909BDC8A5C331B4F8C61BEC48C2BD8069ICKEG" TargetMode="External"/><Relationship Id="rId331" Type="http://schemas.openxmlformats.org/officeDocument/2006/relationships/hyperlink" Target="consultantplus://offline/ref=FEF760E00FCDF11F1CC83780768EF917765E2B263737EF3403AD517FE85E30162C7E94BEF3AA8BF909BDC8A5C331B4F8C61BEC48C2BD8069ICKEG" TargetMode="External"/><Relationship Id="rId352" Type="http://schemas.openxmlformats.org/officeDocument/2006/relationships/hyperlink" Target="consultantplus://offline/ref=FEF760E00FCDF11F1CC83780768EF917765E2B263737EF3403AD517FE85E30162C7E94BEF3AA88FD0BBDC8A5C331B4F8C61BEC48C2BD8069ICKEG" TargetMode="External"/><Relationship Id="rId373" Type="http://schemas.openxmlformats.org/officeDocument/2006/relationships/hyperlink" Target="consultantplus://offline/ref=FEF760E00FCDF11F1CC83780768EF917765E2B263737EF3403AD517FE85E30162C7E94BEF3AA88FC0EBDC8A5C331B4F8C61BEC48C2BD8069ICKEG" TargetMode="External"/><Relationship Id="rId394" Type="http://schemas.openxmlformats.org/officeDocument/2006/relationships/hyperlink" Target="consultantplus://offline/ref=FEF760E00FCDF11F1CC83780768EF917765E2B263737EF3403AD517FE85E30162C7E94BEF5A981AD5DF2C9F98464A7FBC51BEE4BDEIBKCG" TargetMode="External"/><Relationship Id="rId1" Type="http://schemas.openxmlformats.org/officeDocument/2006/relationships/styles" Target="styles.xml"/><Relationship Id="rId212" Type="http://schemas.openxmlformats.org/officeDocument/2006/relationships/hyperlink" Target="consultantplus://offline/ref=FEF760E00FCDF11F1CC83780768EF917715A282B3833EF3403AD517FE85E30162C7E94BEF3AA8AF80BBDC8A5C331B4F8C61BEC48C2BD8069ICKEG" TargetMode="External"/><Relationship Id="rId233" Type="http://schemas.openxmlformats.org/officeDocument/2006/relationships/hyperlink" Target="consultantplus://offline/ref=FEF760E00FCDF11F1CC83780768EF917715B292D3C3EEF3403AD517FE85E30162C7E94BEF3AA8BFD09BDC8A5C331B4F8C61BEC48C2BD8069ICKEG" TargetMode="External"/><Relationship Id="rId254" Type="http://schemas.openxmlformats.org/officeDocument/2006/relationships/hyperlink" Target="consultantplus://offline/ref=FEF760E00FCDF11F1CC83780768EF917765E2B263737EF3403AD517FE85E30162C7E94BEF3AA8BFE09BDC8A5C331B4F8C61BEC48C2BD8069ICKEG" TargetMode="External"/><Relationship Id="rId28" Type="http://schemas.openxmlformats.org/officeDocument/2006/relationships/hyperlink" Target="consultantplus://offline/ref=1A228785C7914EB12042BF1FBC4719BE81FE2453740D0495B6AE556877C6C25C02DE9EF2BC942932569D5EBAE1F931C25446C468118A5460HAKAG" TargetMode="External"/><Relationship Id="rId49" Type="http://schemas.openxmlformats.org/officeDocument/2006/relationships/hyperlink" Target="consultantplus://offline/ref=1A228785C7914EB12042BF1FBC4719BE81FE2453740D0495B6AE556877C6C25C02DE9EF2BC942932569D5EBAE1F931C25446C468118A5460HAKAG" TargetMode="External"/><Relationship Id="rId114" Type="http://schemas.openxmlformats.org/officeDocument/2006/relationships/hyperlink" Target="consultantplus://offline/ref=1A228785C7914EB12042BF1FBC4719BE81FE2453740D0495B6AE556877C6C25C02DE9EF1B89F7D6717C307E8A5B23CC24A5AC469H0KCG" TargetMode="External"/><Relationship Id="rId275" Type="http://schemas.openxmlformats.org/officeDocument/2006/relationships/hyperlink" Target="consultantplus://offline/ref=FEF760E00FCDF11F1CC83780768EF917765122263E30EF3403AD517FE85E30163E7ECCB2F0AA94F90FA89EF485I6K7G" TargetMode="External"/><Relationship Id="rId296" Type="http://schemas.openxmlformats.org/officeDocument/2006/relationships/hyperlink" Target="consultantplus://offline/ref=FEF760E00FCDF11F1CC83780768EF917715B222A3830EF3403AD517FE85E30163E7ECCB2F0AA94F90FA89EF485I6K7G" TargetMode="External"/><Relationship Id="rId300" Type="http://schemas.openxmlformats.org/officeDocument/2006/relationships/hyperlink" Target="consultantplus://offline/ref=FEF760E00FCDF11F1CC83780768EF917765E2B263737EF3403AD517FE85E30162C7E94BEF3AA8BF00DBDC8A5C331B4F8C61BEC48C2BD8069ICKEG" TargetMode="External"/><Relationship Id="rId60" Type="http://schemas.openxmlformats.org/officeDocument/2006/relationships/hyperlink" Target="consultantplus://offline/ref=1A228785C7914EB12042BF1FBC4719BE81FE2453740D0495B6AE556877C6C25C02DE9EF2BC942932569D5EBAE1F931C25446C468118A5460HAKAG" TargetMode="External"/><Relationship Id="rId81" Type="http://schemas.openxmlformats.org/officeDocument/2006/relationships/hyperlink" Target="consultantplus://offline/ref=1A228785C7914EB12042BF1FBC4719BE81FE2453740D0495B6AE556877C6C25C02DE9EF4B7C07872069B09EBBBAC3FDF5658C6H6K8G" TargetMode="External"/><Relationship Id="rId135" Type="http://schemas.openxmlformats.org/officeDocument/2006/relationships/hyperlink" Target="consultantplus://offline/ref=1A228785C7914EB12042BF1FBC4719BE86FD26587A0A0495B6AE556877C6C25C02DE9EF2BC9529305A9D5EBAE1F931C25446C468118A5460HAKAG" TargetMode="External"/><Relationship Id="rId156" Type="http://schemas.openxmlformats.org/officeDocument/2006/relationships/hyperlink" Target="consultantplus://offline/ref=FEF760E00FCDF11F1CC83780768EF917765E2B263737EF3403AD517FE85E30162C7E94BCF0A1DEA848E391F7877AB9F8D807EC49IDKFG" TargetMode="External"/><Relationship Id="rId177" Type="http://schemas.openxmlformats.org/officeDocument/2006/relationships/hyperlink" Target="consultantplus://offline/ref=FEF760E00FCDF11F1CC83780768EF917715D292D3933EF3403AD517FE85E30162C7E94BEF3AA8AF80EBDC8A5C331B4F8C61BEC48C2BD8069ICKEG" TargetMode="External"/><Relationship Id="rId198" Type="http://schemas.openxmlformats.org/officeDocument/2006/relationships/hyperlink" Target="consultantplus://offline/ref=FEF760E00FCDF11F1CC83780768EF9177158232F3831EF3403AD517FE85E30162C7E94BEF3AB8BF00ABDC8A5C331B4F8C61BEC48C2BD8069ICKEG" TargetMode="External"/><Relationship Id="rId321" Type="http://schemas.openxmlformats.org/officeDocument/2006/relationships/hyperlink" Target="consultantplus://offline/ref=FEF760E00FCDF11F1CC83780768EF917765E2B263737EF3403AD517FE85E30162C7E94BEF3AA88FA0DBDC8A5C331B4F8C61BEC48C2BD8069ICKEG" TargetMode="External"/><Relationship Id="rId342" Type="http://schemas.openxmlformats.org/officeDocument/2006/relationships/hyperlink" Target="consultantplus://offline/ref=FEF760E00FCDF11F1CC83780768EF917765E2B263737EF3403AD517FE85E30162C7E94BEF3AA88FD05BDC8A5C331B4F8C61BEC48C2BD8069ICKEG" TargetMode="External"/><Relationship Id="rId363" Type="http://schemas.openxmlformats.org/officeDocument/2006/relationships/hyperlink" Target="consultantplus://offline/ref=FEF760E00FCDF11F1CC83780768EF917765E2B263737EF3403AD517FE85E30162C7E94BEF3AA88FC04BDC8A5C331B4F8C61BEC48C2BD8069ICKEG" TargetMode="External"/><Relationship Id="rId384" Type="http://schemas.openxmlformats.org/officeDocument/2006/relationships/hyperlink" Target="consultantplus://offline/ref=FEF760E00FCDF11F1CC83780768EF917765E2B263737EF3403AD517FE85E30162C7E94BEF2A381AD5DF2C9F98464A7FBC51BEE4BDEIBKCG" TargetMode="External"/><Relationship Id="rId202" Type="http://schemas.openxmlformats.org/officeDocument/2006/relationships/hyperlink" Target="consultantplus://offline/ref=FEF760E00FCDF11F1CC83780768EF91776512E2E3D34EF3403AD517FE85E30162C7E94BEF3AA8AF80DBDC8A5C331B4F8C61BEC48C2BD8069ICKEG" TargetMode="External"/><Relationship Id="rId223" Type="http://schemas.openxmlformats.org/officeDocument/2006/relationships/hyperlink" Target="consultantplus://offline/ref=FEF760E00FCDF11F1CC83780768EF9177158232F3831EF3403AD517FE85E30162C7E94BEF2AA8FF907E2CDB0D269BAFBD805EF55DEBF82I6K8G" TargetMode="External"/><Relationship Id="rId244" Type="http://schemas.openxmlformats.org/officeDocument/2006/relationships/hyperlink" Target="consultantplus://offline/ref=FEF760E00FCDF11F1CC83780768EF917765E2B263737EF3403AD517FE85E30162C7E94BEF3A281AD5DF2C9F98464A7FBC51BEE4BDEIBKCG" TargetMode="External"/><Relationship Id="rId18" Type="http://schemas.openxmlformats.org/officeDocument/2006/relationships/hyperlink" Target="consultantplus://offline/ref=1A228785C7914EB12042BF1FBC4719BE86FB265F7E0E0495B6AE556877C6C25C02DE9EF5BD92226202D25FE6A6AC22C15746C66B0DH8KBG" TargetMode="External"/><Relationship Id="rId39" Type="http://schemas.openxmlformats.org/officeDocument/2006/relationships/hyperlink" Target="consultantplus://offline/ref=1A228785C7914EB12042BF1FBC4719BE86FB21597F0C0495B6AE556877C6C25C02DE9EF2BC942835529D5EBAE1F931C25446C468118A5460HAKAG" TargetMode="External"/><Relationship Id="rId265" Type="http://schemas.openxmlformats.org/officeDocument/2006/relationships/hyperlink" Target="consultantplus://offline/ref=FEF760E00FCDF11F1CC83780768EF917765E2B263737EF3403AD517FE85E30162C7E94BEF3AA8BF10ABDC8A5C331B4F8C61BEC48C2BD8069ICKEG" TargetMode="External"/><Relationship Id="rId286" Type="http://schemas.openxmlformats.org/officeDocument/2006/relationships/hyperlink" Target="consultantplus://offline/ref=FEF760E00FCDF11F1CC83780768EF917765E2B263737EF3403AD517FE85E30162C7E94BDF1A1DEA848E391F7877AB9F8D807EC49IDKFG" TargetMode="External"/><Relationship Id="rId50" Type="http://schemas.openxmlformats.org/officeDocument/2006/relationships/hyperlink" Target="consultantplus://offline/ref=1A228785C7914EB12042BF1FBC4719BE81FE2453740D0495B6AE556877C6C25C02DE9EF0BF9F7D6717C307E8A5B23CC24A5AC469H0KCG" TargetMode="External"/><Relationship Id="rId104" Type="http://schemas.openxmlformats.org/officeDocument/2006/relationships/hyperlink" Target="consultantplus://offline/ref=1A228785C7914EB12042BF1FBC4719BE81FE2453740D0495B6AE556877C6C25C02DE9EF2BC942831569D5EBAE1F931C25446C468118A5460HAKAG" TargetMode="External"/><Relationship Id="rId125" Type="http://schemas.openxmlformats.org/officeDocument/2006/relationships/hyperlink" Target="consultantplus://offline/ref=1A228785C7914EB12042BF1FBC4719BE81FE2453740D0495B6AE556877C6C25C02DE9EF1B89F7D6717C307E8A5B23CC24A5AC469H0KCG" TargetMode="External"/><Relationship Id="rId146" Type="http://schemas.openxmlformats.org/officeDocument/2006/relationships/hyperlink" Target="consultantplus://offline/ref=FEF760E00FCDF11F1CC83780768EF917765E2B263737EF3403AD517FE85E30162C7E94BEF3AA8BFE09BDC8A5C331B4F8C61BEC48C2BD8069ICKEG" TargetMode="External"/><Relationship Id="rId167" Type="http://schemas.openxmlformats.org/officeDocument/2006/relationships/hyperlink" Target="consultantplus://offline/ref=FEF760E00FCDF11F1CC83780768EF917765E2B263737EF3403AD517FE85E30162C7E94BCF0A1DEA848E391F7877AB9F8D807EC49IDKFG" TargetMode="External"/><Relationship Id="rId188" Type="http://schemas.openxmlformats.org/officeDocument/2006/relationships/hyperlink" Target="consultantplus://offline/ref=FEF760E00FCDF11F1CC83780768EF917765E2B263737EF3403AD517FE85E30162C7E94BEF3AA88FA0DBDC8A5C331B4F8C61BEC48C2BD8069ICKEG" TargetMode="External"/><Relationship Id="rId311" Type="http://schemas.openxmlformats.org/officeDocument/2006/relationships/hyperlink" Target="consultantplus://offline/ref=FEF760E00FCDF11F1CC83780768EF917765E2B263737EF3403AD517FE85E30162C7E94BEF3AA88F80ABDC8A5C331B4F8C61BEC48C2BD8069ICKEG" TargetMode="External"/><Relationship Id="rId332" Type="http://schemas.openxmlformats.org/officeDocument/2006/relationships/hyperlink" Target="consultantplus://offline/ref=FEF760E00FCDF11F1CC83780768EF917765E2B263737EF3403AD517FE85E30162C7E94BEF3AA88FA0DBDC8A5C331B4F8C61BEC48C2BD8069ICKEG" TargetMode="External"/><Relationship Id="rId353" Type="http://schemas.openxmlformats.org/officeDocument/2006/relationships/hyperlink" Target="consultantplus://offline/ref=FEF760E00FCDF11F1CC83780768EF917765E2B263737EF3403AD517FE85E30162C7E94BEF3AA88FD0BBDC8A5C331B4F8C61BEC48C2BD8069ICKEG" TargetMode="External"/><Relationship Id="rId374" Type="http://schemas.openxmlformats.org/officeDocument/2006/relationships/hyperlink" Target="consultantplus://offline/ref=FEF760E00FCDF11F1CC83780768EF917765E2B263737EF3403AD517FE85E30162C7E94BEF3AA88FC0FBDC8A5C331B4F8C61BEC48C2BD8069ICKEG" TargetMode="External"/><Relationship Id="rId395" Type="http://schemas.openxmlformats.org/officeDocument/2006/relationships/hyperlink" Target="consultantplus://offline/ref=FEF760E00FCDF11F1CC83780768EF917765E2B263737EF3403AD517FE85E30162C7E94BEF1A881AD5DF2C9F98464A7FBC51BEE4BDEIBKCG" TargetMode="External"/><Relationship Id="rId71" Type="http://schemas.openxmlformats.org/officeDocument/2006/relationships/hyperlink" Target="consultantplus://offline/ref=1A228785C7914EB12042BF1FBC4719BE81FE2453740D0495B6AE556877C6C25C02DE9EF1B7C07872069B09EBBBAC3FDF5658C6H6K8G" TargetMode="External"/><Relationship Id="rId92" Type="http://schemas.openxmlformats.org/officeDocument/2006/relationships/hyperlink" Target="consultantplus://offline/ref=1A228785C7914EB12042BF1FBC4719BE81FE2453740D0495B6AE556877C6C25C02DE9EF2BC942932569D5EBAE1F931C25446C468118A5460HAKAG" TargetMode="External"/><Relationship Id="rId213" Type="http://schemas.openxmlformats.org/officeDocument/2006/relationships/hyperlink" Target="consultantplus://offline/ref=FEF760E00FCDF11F1CC83780768EF917765E2B263737EF3403AD517FE85E30162C7E94BEF3AA8BFA04BDC8A5C331B4F8C61BEC48C2BD8069ICKEG" TargetMode="External"/><Relationship Id="rId234" Type="http://schemas.openxmlformats.org/officeDocument/2006/relationships/hyperlink" Target="consultantplus://offline/ref=FEF760E00FCDF11F1CC83780768EF917715B292D3C3EEF3403AD517FE85E30162C7E94BEF3AA8AFC0ABDC8A5C331B4F8C61BEC48C2BD8069ICKEG" TargetMode="External"/><Relationship Id="rId2" Type="http://schemas.microsoft.com/office/2007/relationships/stylesWithEffects" Target="stylesWithEffects.xml"/><Relationship Id="rId29" Type="http://schemas.openxmlformats.org/officeDocument/2006/relationships/hyperlink" Target="consultantplus://offline/ref=1A228785C7914EB12042BF1FBC4719BE86FA2152750E0495B6AE556877C6C25C02DE9EF2BC9428345A9D5EBAE1F931C25446C468118A5460HAKAG" TargetMode="External"/><Relationship Id="rId255" Type="http://schemas.openxmlformats.org/officeDocument/2006/relationships/hyperlink" Target="consultantplus://offline/ref=FEF760E00FCDF11F1CC83780768EF917765122263E30EF3403AD517FE85E30163E7ECCB2F0AA94F90FA89EF485I6K7G" TargetMode="External"/><Relationship Id="rId276" Type="http://schemas.openxmlformats.org/officeDocument/2006/relationships/hyperlink" Target="consultantplus://offline/ref=FEF760E00FCDF11F1CC83780768EF917765122263E30EF3403AD517FE85E30163E7ECCB2F0AA94F90FA89EF485I6K7G" TargetMode="External"/><Relationship Id="rId297" Type="http://schemas.openxmlformats.org/officeDocument/2006/relationships/hyperlink" Target="consultantplus://offline/ref=FEF760E00FCDF11F1CC83780768EF917765E2B263737EF3403AD517FE85E30162C7E94BEF3AA8BF008BDC8A5C331B4F8C61BEC48C2BD8069ICKEG" TargetMode="External"/><Relationship Id="rId40" Type="http://schemas.openxmlformats.org/officeDocument/2006/relationships/hyperlink" Target="consultantplus://offline/ref=1A228785C7914EB12042BF1FBC4719BE86F8215C7A0D0495B6AE556877C6C25C02DE9EF2BC94293E559D5EBAE1F931C25446C468118A5460HAKAG" TargetMode="External"/><Relationship Id="rId115" Type="http://schemas.openxmlformats.org/officeDocument/2006/relationships/hyperlink" Target="consultantplus://offline/ref=1A228785C7914EB12042BF1FBC4719BE81FE2453740D0495B6AE556877C6C25C02DE9EF2B89F7D6717C307E8A5B23CC24A5AC469H0KCG" TargetMode="External"/><Relationship Id="rId136" Type="http://schemas.openxmlformats.org/officeDocument/2006/relationships/hyperlink" Target="consultantplus://offline/ref=1A228785C7914EB12042BF1FBC4719BE81FE2453740D0495B6AE556877C6C25C02DE9EF1B89F7D6717C307E8A5B23CC24A5AC469H0KCG" TargetMode="External"/><Relationship Id="rId157" Type="http://schemas.openxmlformats.org/officeDocument/2006/relationships/hyperlink" Target="consultantplus://offline/ref=FEF760E00FCDF11F1CC83780768EF917765E2B263737EF3403AD517FE85E30162C7E94BCF0A1DEA848E391F7877AB9F8D807EC49IDKFG" TargetMode="External"/><Relationship Id="rId178" Type="http://schemas.openxmlformats.org/officeDocument/2006/relationships/hyperlink" Target="consultantplus://offline/ref=FEF760E00FCDF11F1CC83780768EF917765E2B263737EF3403AD517FE85E30162C7E94BEF3AA8BF909BDC8A5C331B4F8C61BEC48C2BD8069ICKEG" TargetMode="External"/><Relationship Id="rId301" Type="http://schemas.openxmlformats.org/officeDocument/2006/relationships/hyperlink" Target="consultantplus://offline/ref=FEF760E00FCDF11F1CC83780768EF917765E2B263737EF3403AD517FE85E30162C7E94BEF3AA8BF00DBDC8A5C331B4F8C61BEC48C2BD8069ICKEG" TargetMode="External"/><Relationship Id="rId322" Type="http://schemas.openxmlformats.org/officeDocument/2006/relationships/hyperlink" Target="consultantplus://offline/ref=FEF760E00FCDF11F1CC83780768EF917765E2B263737EF3403AD517FE85E30162C7E94BEF3AA8BF909BDC8A5C331B4F8C61BEC48C2BD8069ICKEG" TargetMode="External"/><Relationship Id="rId343" Type="http://schemas.openxmlformats.org/officeDocument/2006/relationships/hyperlink" Target="consultantplus://offline/ref=FEF760E00FCDF11F1CC83780768EF917765E2B263737EF3403AD517FE85E30162C7E94BEF3AA88FC0CBDC8A5C331B4F8C61BEC48C2BD8069ICKEG" TargetMode="External"/><Relationship Id="rId364" Type="http://schemas.openxmlformats.org/officeDocument/2006/relationships/hyperlink" Target="consultantplus://offline/ref=FEF760E00FCDF11F1CC83780768EF917765E2B263737EF3403AD517FE85E30162C7E94BEF3AA88FC05BDC8A5C331B4F8C61BEC48C2BD8069ICKEG" TargetMode="External"/><Relationship Id="rId61" Type="http://schemas.openxmlformats.org/officeDocument/2006/relationships/hyperlink" Target="consultantplus://offline/ref=1A228785C7914EB12042BF1FBC4719BE81FE2453740D0495B6AE556877C6C25C02DE9EF2BC942932569D5EBAE1F931C25446C468118A5460HAKAG" TargetMode="External"/><Relationship Id="rId82" Type="http://schemas.openxmlformats.org/officeDocument/2006/relationships/hyperlink" Target="consultantplus://offline/ref=1A228785C7914EB12042BF1FBC4719BE81FE2453740D0495B6AE556877C6C25C02DE9EF4B7C07872069B09EBBBAC3FDF5658C6H6K8G" TargetMode="External"/><Relationship Id="rId199" Type="http://schemas.openxmlformats.org/officeDocument/2006/relationships/hyperlink" Target="consultantplus://offline/ref=FEF760E00FCDF11F1CC83780768EF917765E2B263737EF3403AD517FE85E30162C7E94BEF3AA8BF909BDC8A5C331B4F8C61BEC48C2BD8069ICKEG" TargetMode="External"/><Relationship Id="rId203" Type="http://schemas.openxmlformats.org/officeDocument/2006/relationships/hyperlink" Target="consultantplus://offline/ref=FEF760E00FCDF11F1CC83780768EF917765E2B263737EF3403AD517FE85E30162C7E94BEF3AA8AFD09BDC8A5C331B4F8C61BEC48C2BD8069ICKEG" TargetMode="External"/><Relationship Id="rId385" Type="http://schemas.openxmlformats.org/officeDocument/2006/relationships/hyperlink" Target="consultantplus://offline/ref=FEF760E00FCDF11F1CC83780768EF917765E2B263737EF3403AD517FE85E30162C7E94BEF2A381AD5DF2C9F98464A7FBC51BEE4BDEIBKCG" TargetMode="External"/><Relationship Id="rId19" Type="http://schemas.openxmlformats.org/officeDocument/2006/relationships/hyperlink" Target="consultantplus://offline/ref=1A228785C7914EB12042BF1FBC4719BE86FA225A79080495B6AE556877C6C25C02DE9EF2BC942937579D5EBAE1F931C25446C468118A5460HAKAG" TargetMode="External"/><Relationship Id="rId224" Type="http://schemas.openxmlformats.org/officeDocument/2006/relationships/hyperlink" Target="consultantplus://offline/ref=FEF760E00FCDF11F1CC83780768EF917715B292D3C30EF3403AD517FE85E30162C7E94BEF3AA8AF904BDC8A5C331B4F8C61BEC48C2BD8069ICKEG" TargetMode="External"/><Relationship Id="rId245" Type="http://schemas.openxmlformats.org/officeDocument/2006/relationships/hyperlink" Target="consultantplus://offline/ref=FEF760E00FCDF11F1CC83780768EF917765E2B263737EF3403AD517FE85E30162C7E94BEF3A381AD5DF2C9F98464A7FBC51BEE4BDEIBKCG" TargetMode="External"/><Relationship Id="rId266" Type="http://schemas.openxmlformats.org/officeDocument/2006/relationships/hyperlink" Target="consultantplus://offline/ref=FEF760E00FCDF11F1CC83780768EF917745B2E2E3834EF3403AD517FE85E30163E7ECCB2F0AA94F90FA89EF485I6K7G" TargetMode="External"/><Relationship Id="rId287" Type="http://schemas.openxmlformats.org/officeDocument/2006/relationships/hyperlink" Target="consultantplus://offline/ref=FEF760E00FCDF11F1CC83780768EF917765E2B263737EF3403AD517FE85E30162C7E94BEF3AA8BF00DBDC8A5C331B4F8C61BEC48C2BD8069ICKEG" TargetMode="External"/><Relationship Id="rId30" Type="http://schemas.openxmlformats.org/officeDocument/2006/relationships/hyperlink" Target="consultantplus://offline/ref=1A228785C7914EB12042BF1FBC4719BE81FE2453740D0495B6AE556877C6C25C02DE9EF2BC942932569D5EBAE1F931C25446C468118A5460HAKAG" TargetMode="External"/><Relationship Id="rId105" Type="http://schemas.openxmlformats.org/officeDocument/2006/relationships/hyperlink" Target="consultantplus://offline/ref=1A228785C7914EB12042BF1FBC4719BE81F12D537D0A0495B6AE556877C6C25C02DE9EF2BC9429345A9D5EBAE1F931C25446C468118A5460HAKAG" TargetMode="External"/><Relationship Id="rId126" Type="http://schemas.openxmlformats.org/officeDocument/2006/relationships/hyperlink" Target="consultantplus://offline/ref=1A228785C7914EB12042BF1FBC4719BE81FE2453740D0495B6AE556877C6C25C02DE9EF1BE9F7D6717C307E8A5B23CC24A5AC469H0KCG" TargetMode="External"/><Relationship Id="rId147" Type="http://schemas.openxmlformats.org/officeDocument/2006/relationships/hyperlink" Target="consultantplus://offline/ref=FEF760E00FCDF11F1CC83780768EF917765E2B263737EF3403AD517FE85E30162C7E94B8F8FEDBBD59BB9FF49964BAE5C405EEI4K8G" TargetMode="External"/><Relationship Id="rId168" Type="http://schemas.openxmlformats.org/officeDocument/2006/relationships/hyperlink" Target="consultantplus://offline/ref=FEF760E00FCDF11F1CC83780768EF917765E2B263737EF3403AD517FE85E30162C7E94BEF3AA88FD0BBDC8A5C331B4F8C61BEC48C2BD8069ICKEG" TargetMode="External"/><Relationship Id="rId312" Type="http://schemas.openxmlformats.org/officeDocument/2006/relationships/hyperlink" Target="consultantplus://offline/ref=FEF760E00FCDF11F1CC83780768EF917765E2B263737EF3403AD517FE85E30162C7E94BEF3AA88F80ABDC8A5C331B4F8C61BEC48C2BD8069ICKEG" TargetMode="External"/><Relationship Id="rId333" Type="http://schemas.openxmlformats.org/officeDocument/2006/relationships/hyperlink" Target="consultantplus://offline/ref=FEF760E00FCDF11F1CC83780768EF917765E2B263737EF3403AD517FE85E30162C7E94BEF3AA8BF909BDC8A5C331B4F8C61BEC48C2BD8069ICKEG" TargetMode="External"/><Relationship Id="rId354" Type="http://schemas.openxmlformats.org/officeDocument/2006/relationships/hyperlink" Target="consultantplus://offline/ref=FEF760E00FCDF11F1CC83780768EF917765122263E30EF3403AD517FE85E30163E7ECCB2F0AA94F90FA89EF485I6K7G" TargetMode="External"/><Relationship Id="rId51" Type="http://schemas.openxmlformats.org/officeDocument/2006/relationships/hyperlink" Target="consultantplus://offline/ref=1A228785C7914EB12042BF1FBC4719BE81FE2453740D0495B6AE556877C6C25C02DE9EF2BC942831569D5EBAE1F931C25446C468118A5460HAKAG" TargetMode="External"/><Relationship Id="rId72" Type="http://schemas.openxmlformats.org/officeDocument/2006/relationships/hyperlink" Target="consultantplus://offline/ref=1A228785C7914EB12042BF1FBC4719BE81FE2453740D0495B6AE556877C6C25C02DE9EF1B7C07872069B09EBBBAC3FDF5658C6H6K8G" TargetMode="External"/><Relationship Id="rId93" Type="http://schemas.openxmlformats.org/officeDocument/2006/relationships/hyperlink" Target="consultantplus://offline/ref=1A228785C7914EB12042BF1FBC4719BE86FD26587A0A0495B6AE556877C6C25C02DE9EF2BC952130539D5EBAE1F931C25446C468118A5460HAKAG" TargetMode="External"/><Relationship Id="rId189" Type="http://schemas.openxmlformats.org/officeDocument/2006/relationships/hyperlink" Target="consultantplus://offline/ref=FEF760E00FCDF11F1CC83780768EF917765E2B263737EF3403AD517FE85E30162C7E94BEF3AA8BFA0CBDC8A5C331B4F8C61BEC48C2BD8069ICKEG" TargetMode="External"/><Relationship Id="rId375" Type="http://schemas.openxmlformats.org/officeDocument/2006/relationships/hyperlink" Target="consultantplus://offline/ref=FEF760E00FCDF11F1CC83780768EF917765E2B263737EF3403AD517FE85E30162C7E94BEF3AA8AFD09BDC8A5C331B4F8C61BEC48C2BD8069ICKEG" TargetMode="External"/><Relationship Id="rId396" Type="http://schemas.openxmlformats.org/officeDocument/2006/relationships/hyperlink" Target="consultantplus://offline/ref=FEF760E00FCDF11F1CC83780768EF917765E2B263737EF3403AD517FE85E30162C7E94BEF1A881AD5DF2C9F98464A7FBC51BEE4BDEIBKCG" TargetMode="External"/><Relationship Id="rId3" Type="http://schemas.openxmlformats.org/officeDocument/2006/relationships/settings" Target="settings.xml"/><Relationship Id="rId214" Type="http://schemas.openxmlformats.org/officeDocument/2006/relationships/hyperlink" Target="consultantplus://offline/ref=FEF760E00FCDF11F1CC83780768EF917765E2B263737EF3403AD517FE85E30162C7E94BEF3AA8BFA04BDC8A5C331B4F8C61BEC48C2BD8069ICKEG" TargetMode="External"/><Relationship Id="rId235" Type="http://schemas.openxmlformats.org/officeDocument/2006/relationships/hyperlink" Target="consultantplus://offline/ref=FEF760E00FCDF11F1CC83780768EF917765E2B263737EF3403AD517FE85E30162C7E94B7FBA1DEA848E391F7877AB9F8D807EC49IDKFG" TargetMode="External"/><Relationship Id="rId256" Type="http://schemas.openxmlformats.org/officeDocument/2006/relationships/hyperlink" Target="consultantplus://offline/ref=FEF760E00FCDF11F1CC83780768EF917765E2B263737EF3403AD517FE85E30162C7E94BEF3AA8BFE0BBDC8A5C331B4F8C61BEC48C2BD8069ICKEG" TargetMode="External"/><Relationship Id="rId277" Type="http://schemas.openxmlformats.org/officeDocument/2006/relationships/hyperlink" Target="consultantplus://offline/ref=FEF760E00FCDF11F1CC83780768EF917765E2B263737EF3403AD517FE85E30162C7E94BEF3AA88FD0BBDC8A5C331B4F8C61BEC48C2BD8069ICKEG" TargetMode="External"/><Relationship Id="rId298" Type="http://schemas.openxmlformats.org/officeDocument/2006/relationships/hyperlink" Target="consultantplus://offline/ref=FEF760E00FCDF11F1CC83780768EF917765E2B263737EF3403AD517FE85E30162C7E94BEF3AA8BF009BDC8A5C331B4F8C61BEC48C2BD8069ICKEG" TargetMode="External"/><Relationship Id="rId400" Type="http://schemas.openxmlformats.org/officeDocument/2006/relationships/header" Target="header2.xml"/><Relationship Id="rId116" Type="http://schemas.openxmlformats.org/officeDocument/2006/relationships/hyperlink" Target="consultantplus://offline/ref=1A228785C7914EB12042BF1FBC4719BE81FE2453740D0495B6AE556877C6C25C02DE9EF1BE9F7D6717C307E8A5B23CC24A5AC469H0KCG" TargetMode="External"/><Relationship Id="rId137" Type="http://schemas.openxmlformats.org/officeDocument/2006/relationships/hyperlink" Target="consultantplus://offline/ref=1A228785C7914EB12042BF1FBC4719BE81FE2C527E040495B6AE556877C6C25C10DEC6FEBF943736508808EBA7HAKFG" TargetMode="External"/><Relationship Id="rId158" Type="http://schemas.openxmlformats.org/officeDocument/2006/relationships/hyperlink" Target="consultantplus://offline/ref=FEF760E00FCDF11F1CC83780768EF917765E2B263737EF3403AD517FE85E30162C7E94BCF0A1DEA848E391F7877AB9F8D807EC49IDKFG" TargetMode="External"/><Relationship Id="rId302" Type="http://schemas.openxmlformats.org/officeDocument/2006/relationships/hyperlink" Target="consultantplus://offline/ref=FEF760E00FCDF11F1CC83780768EF917765E2B263737EF3403AD517FE85E30162C7E94BEF3AA8BF004BDC8A5C331B4F8C61BEC48C2BD8069ICKEG" TargetMode="External"/><Relationship Id="rId323" Type="http://schemas.openxmlformats.org/officeDocument/2006/relationships/hyperlink" Target="consultantplus://offline/ref=FEF760E00FCDF11F1CC83780768EF917765E2B263737EF3403AD517FE85E30162C7E94BEF3AA8AFD09BDC8A5C331B4F8C61BEC48C2BD8069ICKEG" TargetMode="External"/><Relationship Id="rId344" Type="http://schemas.openxmlformats.org/officeDocument/2006/relationships/hyperlink" Target="consultantplus://offline/ref=FEF760E00FCDF11F1CC83780768EF917765E2B263737EF3403AD517FE85E30162C7E94BEF3AA88FC0CBDC8A5C331B4F8C61BEC48C2BD8069ICKEG" TargetMode="External"/><Relationship Id="rId20" Type="http://schemas.openxmlformats.org/officeDocument/2006/relationships/hyperlink" Target="consultantplus://offline/ref=1A228785C7914EB12042BF1FBC4719BE86FB265F7E0E0495B6AE556877C6C25C02DE9EF5BD92226202D25FE6A6AC22C15746C66B0DH8KBG" TargetMode="External"/><Relationship Id="rId41" Type="http://schemas.openxmlformats.org/officeDocument/2006/relationships/hyperlink" Target="consultantplus://offline/ref=1A228785C7914EB12042BF1FBC4719BE86FD26597F080495B6AE556877C6C25C02DE9EF2BC942835519D5EBAE1F931C25446C468118A5460HAKAG" TargetMode="External"/><Relationship Id="rId62" Type="http://schemas.openxmlformats.org/officeDocument/2006/relationships/hyperlink" Target="consultantplus://offline/ref=1A228785C7914EB12042BF1FBC4719BE81FE2453740D0495B6AE556877C6C25C02DE9EF2BC942932569D5EBAE1F931C25446C468118A5460HAKAG" TargetMode="External"/><Relationship Id="rId83" Type="http://schemas.openxmlformats.org/officeDocument/2006/relationships/hyperlink" Target="consultantplus://offline/ref=1A228785C7914EB12042BF1FBC4719BE86FD26587A0D0495B6AE556877C6C25C02DE9EF2BC942A3F559D5EBAE1F931C25446C468118A5460HAKAG" TargetMode="External"/><Relationship Id="rId179" Type="http://schemas.openxmlformats.org/officeDocument/2006/relationships/hyperlink" Target="consultantplus://offline/ref=FEF760E00FCDF11F1CC83780768EF9177158232F3831EF3403AD517FE85E30162C7E94BEF3AB8BFE0BBDC8A5C331B4F8C61BEC48C2BD8069ICKEG" TargetMode="External"/><Relationship Id="rId365" Type="http://schemas.openxmlformats.org/officeDocument/2006/relationships/hyperlink" Target="consultantplus://offline/ref=FEF760E00FCDF11F1CC83780768EF9177158282B3D3FEF3403AD517FE85E30163E7ECCB2F0AA94F90FA89EF485I6K7G" TargetMode="External"/><Relationship Id="rId386" Type="http://schemas.openxmlformats.org/officeDocument/2006/relationships/hyperlink" Target="consultantplus://offline/ref=FEF760E00FCDF11F1CC83780768EF917765E2B263737EF3403AD517FE85E30162C7E94BEF2A381AD5DF2C9F98464A7FBC51BEE4BDEIBKCG" TargetMode="External"/><Relationship Id="rId190" Type="http://schemas.openxmlformats.org/officeDocument/2006/relationships/hyperlink" Target="consultantplus://offline/ref=FEF760E00FCDF11F1CC83780768EF917765E2B263737EF3403AD517FE85E30162C7E94BEF3AA8BF909BDC8A5C331B4F8C61BEC48C2BD8069ICKEG" TargetMode="External"/><Relationship Id="rId204" Type="http://schemas.openxmlformats.org/officeDocument/2006/relationships/hyperlink" Target="consultantplus://offline/ref=FEF760E00FCDF11F1CC83780768EF917715B232F363EEF3403AD517FE85E30162C7E94BEF3AA8BF90EBDC8A5C331B4F8C61BEC48C2BD8069ICKEG" TargetMode="External"/><Relationship Id="rId225" Type="http://schemas.openxmlformats.org/officeDocument/2006/relationships/hyperlink" Target="consultantplus://offline/ref=FEF760E00FCDF11F1CC83780768EF917715B292D3C30EF3403AD517FE85E30163E7ECCB2F0AA94F90FA89EF485I6K7G" TargetMode="External"/><Relationship Id="rId246" Type="http://schemas.openxmlformats.org/officeDocument/2006/relationships/hyperlink" Target="consultantplus://offline/ref=FEF760E00FCDF11F1CC83780768EF917765E2B263737EF3403AD517FE85E30162C7E94BEF3AA8BFE09BDC8A5C331B4F8C61BEC48C2BD8069ICKEG" TargetMode="External"/><Relationship Id="rId267" Type="http://schemas.openxmlformats.org/officeDocument/2006/relationships/hyperlink" Target="consultantplus://offline/ref=FEF760E00FCDF11F1CC83780768EF917765E2B263737EF3403AD517FE85E30162C7E94BEF3AA8BF10DBDC8A5C331B4F8C61BEC48C2BD8069ICKEG" TargetMode="External"/><Relationship Id="rId288" Type="http://schemas.openxmlformats.org/officeDocument/2006/relationships/hyperlink" Target="consultantplus://offline/ref=FEF760E00FCDF11F1CC83780768EF917765E2B263737EF3403AD517FE85E30162C7E94BEF3AA8BF00EBDC8A5C331B4F8C61BEC48C2BD8069ICKEG" TargetMode="External"/><Relationship Id="rId106" Type="http://schemas.openxmlformats.org/officeDocument/2006/relationships/hyperlink" Target="consultantplus://offline/ref=1A228785C7914EB12042BF1FBC4719BE81FE2453740D0495B6AE556877C6C25C02DE9EF2BC942932569D5EBAE1F931C25446C468118A5460HAKAG" TargetMode="External"/><Relationship Id="rId127" Type="http://schemas.openxmlformats.org/officeDocument/2006/relationships/hyperlink" Target="consultantplus://offline/ref=1A228785C7914EB12042BF1FBC4719BE81FE2453740D0495B6AE556877C6C25C02DE9EF4B7C07872069B09EBBBAC3FDF5658C6H6K8G" TargetMode="External"/><Relationship Id="rId313" Type="http://schemas.openxmlformats.org/officeDocument/2006/relationships/hyperlink" Target="consultantplus://offline/ref=FEF760E00FCDF11F1CC83780768EF91776512E2E3D34EF3403AD517FE85E30163E7ECCB2F0AA94F90FA89EF485I6K7G" TargetMode="External"/><Relationship Id="rId10" Type="http://schemas.openxmlformats.org/officeDocument/2006/relationships/hyperlink" Target="consultantplus://offline/ref=0E02D6ED1721BDCF1D8DF7EB2E47B73D55BE8DB45DE785034BCB080E28C5A508DCD38B5762553CF58DDEF297D090D1AB47282A8066871B0EG8KEG" TargetMode="External"/><Relationship Id="rId31" Type="http://schemas.openxmlformats.org/officeDocument/2006/relationships/hyperlink" Target="consultantplus://offline/ref=1A228785C7914EB12042BF1FBC4719BE86FA205D750E0495B6AE556877C6C25C02DE9EF2BC942932509D5EBAE1F931C25446C468118A5460HAKAG" TargetMode="External"/><Relationship Id="rId52" Type="http://schemas.openxmlformats.org/officeDocument/2006/relationships/hyperlink" Target="consultantplus://offline/ref=1A228785C7914EB12042BF1FBC4719BE81FE2453740D0495B6AE556877C6C25C02DE9EF2BC942932569D5EBAE1F931C25446C468118A5460HAKAG" TargetMode="External"/><Relationship Id="rId73" Type="http://schemas.openxmlformats.org/officeDocument/2006/relationships/hyperlink" Target="consultantplus://offline/ref=1A228785C7914EB12042BF1FBC4719BE81FE2453740D0495B6AE556877C6C25C02DE9EF1B7C07872069B09EBBBAC3FDF5658C6H6K8G" TargetMode="External"/><Relationship Id="rId94" Type="http://schemas.openxmlformats.org/officeDocument/2006/relationships/hyperlink" Target="consultantplus://offline/ref=1A228785C7914EB12042BF1FBC4719BE81FE2453740D0495B6AE556877C6C25C02DE9EF4B7C07872069B09EBBBAC3FDF5658C6H6K8G" TargetMode="External"/><Relationship Id="rId148" Type="http://schemas.openxmlformats.org/officeDocument/2006/relationships/hyperlink" Target="consultantplus://offline/ref=FEF760E00FCDF11F1CC83780768EF917765E2B263737EF3403AD517FE85E30162C7E94BCF0A1DEA848E391F7877AB9F8D807EC49IDKFG" TargetMode="External"/><Relationship Id="rId169" Type="http://schemas.openxmlformats.org/officeDocument/2006/relationships/hyperlink" Target="consultantplus://offline/ref=FEF760E00FCDF11F1CC83780768EF917765E2B263737EF3403AD517FE85E30162C7E94BEF3AA88FD0BBDC8A5C331B4F8C61BEC48C2BD8069ICKEG" TargetMode="External"/><Relationship Id="rId334" Type="http://schemas.openxmlformats.org/officeDocument/2006/relationships/hyperlink" Target="consultantplus://offline/ref=FEF760E00FCDF11F1CC83780768EF917765E2B263737EF3403AD517FE85E30162C7E94BEF3AA8AFD09BDC8A5C331B4F8C61BEC48C2BD8069ICKEG" TargetMode="External"/><Relationship Id="rId355" Type="http://schemas.openxmlformats.org/officeDocument/2006/relationships/hyperlink" Target="consultantplus://offline/ref=FEF760E00FCDF11F1CC83780768EF917765E2B263737EF3403AD517FE85E30162C7E94BEF3AA88FD0BBDC8A5C331B4F8C61BEC48C2BD8069ICKEG" TargetMode="External"/><Relationship Id="rId376" Type="http://schemas.openxmlformats.org/officeDocument/2006/relationships/hyperlink" Target="consultantplus://offline/ref=FEF760E00FCDF11F1CC83780768EF917765122263E30EF3403AD517FE85E30163E7ECCB2F0AA94F90FA89EF485I6K7G" TargetMode="External"/><Relationship Id="rId397" Type="http://schemas.openxmlformats.org/officeDocument/2006/relationships/hyperlink" Target="consultantplus://offline/ref=FEF760E00FCDF11F1CC83780768EF917765E2B263737EF3403AD517FE85E30162C7E94BEF1A981AD5DF2C9F98464A7FBC51BEE4BDEIBKCG" TargetMode="External"/><Relationship Id="rId4" Type="http://schemas.openxmlformats.org/officeDocument/2006/relationships/webSettings" Target="webSettings.xml"/><Relationship Id="rId180" Type="http://schemas.openxmlformats.org/officeDocument/2006/relationships/hyperlink" Target="consultantplus://offline/ref=FEF760E00FCDF11F1CC83780768EF917765E2B263737EF3403AD517FE85E30162C7E94BEF3AA8BF909BDC8A5C331B4F8C61BEC48C2BD8069ICKEG" TargetMode="External"/><Relationship Id="rId215" Type="http://schemas.openxmlformats.org/officeDocument/2006/relationships/hyperlink" Target="consultantplus://offline/ref=FEF760E00FCDF11F1CC83780768EF917765E2B263737EF3403AD517FE85E30162C7E94B8F8FEDBBD59BB9FF49964BAE5C405EEI4K8G" TargetMode="External"/><Relationship Id="rId236" Type="http://schemas.openxmlformats.org/officeDocument/2006/relationships/hyperlink" Target="consultantplus://offline/ref=FEF760E00FCDF11F1CC83780768EF917765E2B263737EF3403AD517FE85E30162C7E94B6F3A1DEA848E391F7877AB9F8D807EC49IDKFG" TargetMode="External"/><Relationship Id="rId257" Type="http://schemas.openxmlformats.org/officeDocument/2006/relationships/hyperlink" Target="consultantplus://offline/ref=FEF760E00FCDF11F1CC83780768EF917765E2B263737EF3403AD517FE85E30162C7E94BEF3AA8BFE04BDC8A5C331B4F8C61BEC48C2BD8069ICKEG" TargetMode="External"/><Relationship Id="rId278" Type="http://schemas.openxmlformats.org/officeDocument/2006/relationships/hyperlink" Target="consultantplus://offline/ref=FEF760E00FCDF11F1CC83780768EF917765E2B263737EF3403AD517FE85E30162C7E94BEF3AA88FD0BBDC8A5C331B4F8C61BEC48C2BD8069ICKEG" TargetMode="External"/><Relationship Id="rId401" Type="http://schemas.openxmlformats.org/officeDocument/2006/relationships/footer" Target="footer2.xml"/><Relationship Id="rId303" Type="http://schemas.openxmlformats.org/officeDocument/2006/relationships/hyperlink" Target="consultantplus://offline/ref=FEF760E00FCDF11F1CC83780768EF917765E2B263737EF3403AD517FE85E30162C7E94BEF3AA8BF004BDC8A5C331B4F8C61BEC48C2BD8069ICKEG" TargetMode="External"/><Relationship Id="rId42" Type="http://schemas.openxmlformats.org/officeDocument/2006/relationships/hyperlink" Target="consultantplus://offline/ref=1A228785C7914EB12042BF1FBC4719BE86FA2152750F0495B6AE556877C6C25C02DE9EF5BC9F7D6717C307E8A5B23CC24A5AC469H0KCG" TargetMode="External"/><Relationship Id="rId84" Type="http://schemas.openxmlformats.org/officeDocument/2006/relationships/hyperlink" Target="consultantplus://offline/ref=1A228785C7914EB12042BF1FBC4719BE81FE2453740D0495B6AE556877C6C25C02DE9EF4B7C07872069B09EBBBAC3FDF5658C6H6K8G" TargetMode="External"/><Relationship Id="rId138" Type="http://schemas.openxmlformats.org/officeDocument/2006/relationships/hyperlink" Target="consultantplus://offline/ref=1A228785C7914EB12042BF1FBC4719BE86F827587C0E0495B6AE556877C6C25C10DEC6FEBF943736508808EBA7HAKFG" TargetMode="External"/><Relationship Id="rId345" Type="http://schemas.openxmlformats.org/officeDocument/2006/relationships/hyperlink" Target="consultantplus://offline/ref=FEF760E00FCDF11F1CC83780768EF917765E2B263737EF3403AD517FE85E30162C7E94BEF3AA88FC0CBDC8A5C331B4F8C61BEC48C2BD8069ICKEG" TargetMode="External"/><Relationship Id="rId387" Type="http://schemas.openxmlformats.org/officeDocument/2006/relationships/hyperlink" Target="consultantplus://offline/ref=FEF760E00FCDF11F1CC83780768EF917765E2B263737EF3403AD517FE85E30162C7E94BEF1A281AD5DF2C9F98464A7FBC51BEE4BDEIBKCG" TargetMode="External"/><Relationship Id="rId191" Type="http://schemas.openxmlformats.org/officeDocument/2006/relationships/hyperlink" Target="consultantplus://offline/ref=FEF760E00FCDF11F1CC83780768EF917765E2B263737EF3403AD517FE85E30162C7E94BEF3AA88FA0DBDC8A5C331B4F8C61BEC48C2BD8069ICKEG" TargetMode="External"/><Relationship Id="rId205" Type="http://schemas.openxmlformats.org/officeDocument/2006/relationships/hyperlink" Target="consultantplus://offline/ref=FEF760E00FCDF11F1CC83780768EF917715B232F3632EF3403AD517FE85E30162C7E94BEF3AA8BF90EBDC8A5C331B4F8C61BEC48C2BD8069ICKEG" TargetMode="External"/><Relationship Id="rId247" Type="http://schemas.openxmlformats.org/officeDocument/2006/relationships/hyperlink" Target="consultantplus://offline/ref=FEF760E00FCDF11F1CC83780768EF917765E2B263737EF3403AD517FE85E30162C7E94BEF3AA8BFE09BDC8A5C331B4F8C61BEC48C2BD8069ICKEG" TargetMode="External"/><Relationship Id="rId107" Type="http://schemas.openxmlformats.org/officeDocument/2006/relationships/hyperlink" Target="consultantplus://offline/ref=1A228785C7914EB12042BF1FBC4719BE81FE2453740D0495B6AE556877C6C25C02DE9EF2BC942932569D5EBAE1F931C25446C468118A5460HAKAG" TargetMode="External"/><Relationship Id="rId289" Type="http://schemas.openxmlformats.org/officeDocument/2006/relationships/hyperlink" Target="consultantplus://offline/ref=FEF760E00FCDF11F1CC83780768EF917765E2B263737EF3403AD517FE85E30162C7E94BEF3AA88F80CBDC8A5C331B4F8C61BEC48C2BD8069ICKE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51777</Words>
  <Characters>295132</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(утв. Минтрудом России)</vt:lpstr>
    </vt:vector>
  </TitlesOfParts>
  <Company>КонсультантПлюс Версия 4022.00.55</Company>
  <LinksUpToDate>false</LinksUpToDate>
  <CharactersWithSpaces>346217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(утв. Минтрудом России)</dc:title>
  <dc:creator>User</dc:creator>
  <cp:lastModifiedBy>User</cp:lastModifiedBy>
  <cp:revision>2</cp:revision>
  <dcterms:created xsi:type="dcterms:W3CDTF">2023-06-16T03:05:00Z</dcterms:created>
  <dcterms:modified xsi:type="dcterms:W3CDTF">2023-06-16T03:05:00Z</dcterms:modified>
</cp:coreProperties>
</file>