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3FC" w:rsidRDefault="002233F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233FC" w:rsidRDefault="002233F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33FC">
        <w:tc>
          <w:tcPr>
            <w:tcW w:w="4677" w:type="dxa"/>
            <w:tcBorders>
              <w:top w:val="nil"/>
              <w:left w:val="nil"/>
              <w:bottom w:val="nil"/>
              <w:right w:val="nil"/>
            </w:tcBorders>
          </w:tcPr>
          <w:p w:rsidR="002233FC" w:rsidRDefault="002233FC">
            <w:pPr>
              <w:pStyle w:val="ConsPlusNormal"/>
              <w:outlineLvl w:val="0"/>
            </w:pPr>
            <w:r>
              <w:t>15 декабря 2020 года</w:t>
            </w:r>
          </w:p>
        </w:tc>
        <w:tc>
          <w:tcPr>
            <w:tcW w:w="4677" w:type="dxa"/>
            <w:tcBorders>
              <w:top w:val="nil"/>
              <w:left w:val="nil"/>
              <w:bottom w:val="nil"/>
              <w:right w:val="nil"/>
            </w:tcBorders>
          </w:tcPr>
          <w:p w:rsidR="002233FC" w:rsidRDefault="002233FC">
            <w:pPr>
              <w:pStyle w:val="ConsPlusNormal"/>
              <w:jc w:val="right"/>
              <w:outlineLvl w:val="0"/>
            </w:pPr>
            <w:r>
              <w:t>N 700-УГ</w:t>
            </w:r>
          </w:p>
        </w:tc>
      </w:tr>
    </w:tbl>
    <w:p w:rsidR="002233FC" w:rsidRDefault="002233FC">
      <w:pPr>
        <w:pStyle w:val="ConsPlusNormal"/>
        <w:pBdr>
          <w:top w:val="single" w:sz="6" w:space="0" w:color="auto"/>
        </w:pBdr>
        <w:spacing w:before="100" w:after="100"/>
        <w:jc w:val="both"/>
        <w:rPr>
          <w:sz w:val="2"/>
          <w:szCs w:val="2"/>
        </w:rPr>
      </w:pPr>
    </w:p>
    <w:p w:rsidR="002233FC" w:rsidRDefault="002233FC">
      <w:pPr>
        <w:pStyle w:val="ConsPlusNormal"/>
      </w:pPr>
    </w:p>
    <w:p w:rsidR="002233FC" w:rsidRDefault="002233FC">
      <w:pPr>
        <w:pStyle w:val="ConsPlusTitle"/>
        <w:jc w:val="center"/>
      </w:pPr>
      <w:r>
        <w:t>УКАЗ</w:t>
      </w:r>
    </w:p>
    <w:p w:rsidR="002233FC" w:rsidRDefault="002233FC">
      <w:pPr>
        <w:pStyle w:val="ConsPlusTitle"/>
        <w:jc w:val="center"/>
      </w:pPr>
    </w:p>
    <w:p w:rsidR="002233FC" w:rsidRDefault="002233FC">
      <w:pPr>
        <w:pStyle w:val="ConsPlusTitle"/>
        <w:jc w:val="center"/>
      </w:pPr>
      <w:r>
        <w:t>ГУБЕРНАТОРА СВЕРДЛОВСКОЙ ОБЛАСТИ</w:t>
      </w:r>
    </w:p>
    <w:p w:rsidR="002233FC" w:rsidRDefault="002233FC">
      <w:pPr>
        <w:pStyle w:val="ConsPlusTitle"/>
        <w:jc w:val="center"/>
      </w:pPr>
    </w:p>
    <w:p w:rsidR="002233FC" w:rsidRDefault="002233FC">
      <w:pPr>
        <w:pStyle w:val="ConsPlusTitle"/>
        <w:jc w:val="center"/>
      </w:pPr>
      <w:r>
        <w:t>О НЕКОТОРЫХ ВОПРОСАХ ОРГАНИЗАЦИИ ПРЕДСТАВЛЕНИЯ И ПРИЕМА</w:t>
      </w:r>
    </w:p>
    <w:p w:rsidR="002233FC" w:rsidRDefault="002233FC">
      <w:pPr>
        <w:pStyle w:val="ConsPlusTitle"/>
        <w:jc w:val="center"/>
      </w:pPr>
      <w:r>
        <w:t>СВЕДЕНИЙ О ДОХОДАХ, РАСХОДАХ, ОБ ИМУЩЕСТВЕ И ОБЯЗАТЕЛЬСТВАХ</w:t>
      </w:r>
    </w:p>
    <w:p w:rsidR="002233FC" w:rsidRDefault="002233FC">
      <w:pPr>
        <w:pStyle w:val="ConsPlusTitle"/>
        <w:jc w:val="center"/>
      </w:pPr>
      <w:r>
        <w:t>ИМУЩЕСТВЕННОГО ХАРАКТЕРА</w:t>
      </w:r>
    </w:p>
    <w:p w:rsidR="002233FC" w:rsidRDefault="002233FC">
      <w:pPr>
        <w:pStyle w:val="ConsPlusNormal"/>
      </w:pPr>
    </w:p>
    <w:p w:rsidR="002233FC" w:rsidRDefault="002233FC">
      <w:pPr>
        <w:pStyle w:val="ConsPlusNormal"/>
        <w:ind w:firstLine="540"/>
        <w:jc w:val="both"/>
      </w:pPr>
      <w:r>
        <w:t xml:space="preserve">В соответствии с </w:t>
      </w:r>
      <w:hyperlink r:id="rId6" w:history="1">
        <w:r>
          <w:rPr>
            <w:color w:val="0000FF"/>
          </w:rPr>
          <w:t>частью четвертой статьи 275</w:t>
        </w:r>
      </w:hyperlink>
      <w:r>
        <w:t xml:space="preserve"> Трудового кодекса Российской Федерации и </w:t>
      </w:r>
      <w:hyperlink r:id="rId7" w:history="1">
        <w:r>
          <w:rPr>
            <w:color w:val="0000FF"/>
          </w:rPr>
          <w:t>частью 2 статьи 8</w:t>
        </w:r>
      </w:hyperlink>
      <w:r>
        <w:t xml:space="preserve"> Федерального закона от 25 декабря 2008 года N 273-ФЗ "О противодействии коррупции", </w:t>
      </w:r>
      <w:hyperlink r:id="rId8" w:history="1">
        <w:r>
          <w:rPr>
            <w:color w:val="0000FF"/>
          </w:rPr>
          <w:t>частью 2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w:t>
      </w:r>
      <w:hyperlink r:id="rId9" w:history="1">
        <w:r>
          <w:rPr>
            <w:color w:val="0000FF"/>
          </w:rPr>
          <w:t>частью второй пункта 1 статьи 22</w:t>
        </w:r>
      </w:hyperlink>
      <w:r>
        <w:t xml:space="preserve">, </w:t>
      </w:r>
      <w:hyperlink r:id="rId10" w:history="1">
        <w:r>
          <w:rPr>
            <w:color w:val="0000FF"/>
          </w:rPr>
          <w:t>частью третьей пункта 1 статьи 27</w:t>
        </w:r>
      </w:hyperlink>
      <w:r>
        <w:t xml:space="preserve"> и </w:t>
      </w:r>
      <w:hyperlink r:id="rId11" w:history="1">
        <w:r>
          <w:rPr>
            <w:color w:val="0000FF"/>
          </w:rPr>
          <w:t>частью третьей статьи 27-1</w:t>
        </w:r>
      </w:hyperlink>
      <w:r>
        <w:t xml:space="preserve"> Закона Свердловской области от 15 июля 2005 года N 84-ОЗ "Об особенностях государственной гражданской службы Свердловской области" и </w:t>
      </w:r>
      <w:hyperlink r:id="rId12" w:history="1">
        <w:r>
          <w:rPr>
            <w:color w:val="0000FF"/>
          </w:rPr>
          <w:t>частями первой</w:t>
        </w:r>
      </w:hyperlink>
      <w:r>
        <w:t xml:space="preserve"> и </w:t>
      </w:r>
      <w:hyperlink r:id="rId13" w:history="1">
        <w:r>
          <w:rPr>
            <w:color w:val="0000FF"/>
          </w:rPr>
          <w:t>седьмой пункта 2-1 статьи 12-1</w:t>
        </w:r>
      </w:hyperlink>
      <w:r>
        <w:t xml:space="preserve"> Закона Свердловской области от 20 февраля 2009 года N 2-ОЗ "О противодействии коррупции в Свердловской области" постановляю:</w:t>
      </w:r>
    </w:p>
    <w:p w:rsidR="002233FC" w:rsidRDefault="002233FC">
      <w:pPr>
        <w:pStyle w:val="ConsPlusNormal"/>
        <w:spacing w:before="220"/>
        <w:ind w:firstLine="540"/>
        <w:jc w:val="both"/>
      </w:pPr>
      <w:r>
        <w:t>1. Утвердить:</w:t>
      </w:r>
    </w:p>
    <w:p w:rsidR="002233FC" w:rsidRDefault="002233FC">
      <w:pPr>
        <w:pStyle w:val="ConsPlusNormal"/>
        <w:spacing w:before="220"/>
        <w:ind w:firstLine="540"/>
        <w:jc w:val="both"/>
      </w:pPr>
      <w:r>
        <w:t xml:space="preserve">1) </w:t>
      </w:r>
      <w:hyperlink w:anchor="P42" w:history="1">
        <w:r>
          <w:rPr>
            <w:color w:val="0000FF"/>
          </w:rPr>
          <w:t>Порядок</w:t>
        </w:r>
      </w:hyperlink>
      <w:r>
        <w:t xml:space="preserve"> представления гражданами, претендующими на замещение государственных должностей Свердловской области, и лицами, замещающими отдельные государственные должности Свердловской области, сведений о доходах, расходах, об имуществе и обязательствах имущественного характера (прилагается);</w:t>
      </w:r>
    </w:p>
    <w:p w:rsidR="002233FC" w:rsidRDefault="002233FC">
      <w:pPr>
        <w:pStyle w:val="ConsPlusNormal"/>
        <w:spacing w:before="220"/>
        <w:ind w:firstLine="540"/>
        <w:jc w:val="both"/>
      </w:pPr>
      <w:r>
        <w:t xml:space="preserve">2) </w:t>
      </w:r>
      <w:hyperlink w:anchor="P87"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(прилагается);</w:t>
      </w:r>
    </w:p>
    <w:p w:rsidR="002233FC" w:rsidRDefault="002233FC">
      <w:pPr>
        <w:pStyle w:val="ConsPlusNormal"/>
        <w:spacing w:before="220"/>
        <w:ind w:firstLine="540"/>
        <w:jc w:val="both"/>
      </w:pPr>
      <w:r>
        <w:t xml:space="preserve">3) </w:t>
      </w:r>
      <w:hyperlink w:anchor="P139" w:history="1">
        <w:r>
          <w:rPr>
            <w:color w:val="0000FF"/>
          </w:rPr>
          <w:t>Порядок</w:t>
        </w:r>
      </w:hyperlink>
      <w:r>
        <w:t xml:space="preserve"> представления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(прилагается);</w:t>
      </w:r>
    </w:p>
    <w:p w:rsidR="002233FC" w:rsidRDefault="002233FC">
      <w:pPr>
        <w:pStyle w:val="ConsPlusNormal"/>
        <w:spacing w:before="220"/>
        <w:ind w:firstLine="540"/>
        <w:jc w:val="both"/>
      </w:pPr>
      <w:r>
        <w:t xml:space="preserve">4) </w:t>
      </w:r>
      <w:hyperlink w:anchor="P179" w:history="1">
        <w:r>
          <w:rPr>
            <w:color w:val="0000FF"/>
          </w:rPr>
          <w:t>Порядок</w:t>
        </w:r>
      </w:hyperlink>
      <w:r>
        <w:t xml:space="preserve"> приема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муниципальных образованиях, расположенных на территории Свердловской области, и должностей глав местных администраций по контракту, и сведений о доходах, расходах, об имуществе и обязательствах имущественного характера, представляемых лицами, замещающими муниципальные должности в муниципальных образованиях, расположенных на территории Свердловской области, и должности глав местных администраций по контракту (прилагается).</w:t>
      </w:r>
    </w:p>
    <w:p w:rsidR="002233FC" w:rsidRDefault="002233FC">
      <w:pPr>
        <w:pStyle w:val="ConsPlusNormal"/>
        <w:spacing w:before="220"/>
        <w:ind w:firstLine="540"/>
        <w:jc w:val="both"/>
      </w:pPr>
      <w:r>
        <w:t>2. Признать утратившими силу:</w:t>
      </w:r>
    </w:p>
    <w:p w:rsidR="002233FC" w:rsidRDefault="002233FC">
      <w:pPr>
        <w:pStyle w:val="ConsPlusNormal"/>
        <w:spacing w:before="220"/>
        <w:ind w:firstLine="540"/>
        <w:jc w:val="both"/>
      </w:pPr>
      <w:r>
        <w:t xml:space="preserve">1) </w:t>
      </w:r>
      <w:hyperlink r:id="rId14" w:history="1">
        <w:r>
          <w:rPr>
            <w:color w:val="0000FF"/>
          </w:rPr>
          <w:t>Указ</w:t>
        </w:r>
      </w:hyperlink>
      <w:r>
        <w:t xml:space="preserve"> Губернатора Свердловской области от 25.02.2013 N 91-УГ "О представлении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w:t>
      </w:r>
      <w:r>
        <w:lastRenderedPageBreak/>
        <w:t xml:space="preserve">Свердловской области сведений о доходах, об имуществе и обязательствах имущественного характера" ("Областная газета", 2013, 23 марта, N 136-139) с изменениями, внесенными Указами Губернатора Свердловской области от 05.06.2013 </w:t>
      </w:r>
      <w:hyperlink r:id="rId15" w:history="1">
        <w:r>
          <w:rPr>
            <w:color w:val="0000FF"/>
          </w:rPr>
          <w:t>N 288-УГ</w:t>
        </w:r>
      </w:hyperlink>
      <w:r>
        <w:t xml:space="preserve">, от 24.12.2014 </w:t>
      </w:r>
      <w:hyperlink r:id="rId16" w:history="1">
        <w:r>
          <w:rPr>
            <w:color w:val="0000FF"/>
          </w:rPr>
          <w:t>N 643-УГ</w:t>
        </w:r>
      </w:hyperlink>
      <w:r>
        <w:t xml:space="preserve">, от 14.02.2017 </w:t>
      </w:r>
      <w:hyperlink r:id="rId17" w:history="1">
        <w:r>
          <w:rPr>
            <w:color w:val="0000FF"/>
          </w:rPr>
          <w:t>N 88-УГ</w:t>
        </w:r>
      </w:hyperlink>
      <w:r>
        <w:t xml:space="preserve">, от 07.12.2018 </w:t>
      </w:r>
      <w:hyperlink r:id="rId18" w:history="1">
        <w:r>
          <w:rPr>
            <w:color w:val="0000FF"/>
          </w:rPr>
          <w:t>N 664-УГ</w:t>
        </w:r>
      </w:hyperlink>
      <w:r>
        <w:t xml:space="preserve"> и от 18.03.2020 </w:t>
      </w:r>
      <w:hyperlink r:id="rId19" w:history="1">
        <w:r>
          <w:rPr>
            <w:color w:val="0000FF"/>
          </w:rPr>
          <w:t>N 109-УГ</w:t>
        </w:r>
      </w:hyperlink>
      <w:r>
        <w:t>;</w:t>
      </w:r>
    </w:p>
    <w:p w:rsidR="002233FC" w:rsidRDefault="002233FC">
      <w:pPr>
        <w:pStyle w:val="ConsPlusNormal"/>
        <w:spacing w:before="220"/>
        <w:ind w:firstLine="540"/>
        <w:jc w:val="both"/>
      </w:pPr>
      <w:r>
        <w:t xml:space="preserve">2) </w:t>
      </w:r>
      <w:hyperlink r:id="rId20" w:history="1">
        <w:r>
          <w:rPr>
            <w:color w:val="0000FF"/>
          </w:rPr>
          <w:t>Указ</w:t>
        </w:r>
      </w:hyperlink>
      <w:r>
        <w:t xml:space="preserve"> Губернатора Свердловской области от 22.05.2015 N 222-УГ "Об утверждении Положения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("Официальный интернет-портал правовой информации" (www.pravo.gov.ru), 2015, 26 мая, N 6600201505260001) с изменениями, внесенными Указами Губернатора Свердловской области от 14.09.2015 </w:t>
      </w:r>
      <w:hyperlink r:id="rId21" w:history="1">
        <w:r>
          <w:rPr>
            <w:color w:val="0000FF"/>
          </w:rPr>
          <w:t>N 416-УГ</w:t>
        </w:r>
      </w:hyperlink>
      <w:r>
        <w:t xml:space="preserve">, от 14.02.2017 </w:t>
      </w:r>
      <w:hyperlink r:id="rId22" w:history="1">
        <w:r>
          <w:rPr>
            <w:color w:val="0000FF"/>
          </w:rPr>
          <w:t>N 87-УГ</w:t>
        </w:r>
      </w:hyperlink>
      <w:r>
        <w:t xml:space="preserve">, от 26.02.2018 </w:t>
      </w:r>
      <w:hyperlink r:id="rId23" w:history="1">
        <w:r>
          <w:rPr>
            <w:color w:val="0000FF"/>
          </w:rPr>
          <w:t>N 104-УГ</w:t>
        </w:r>
      </w:hyperlink>
      <w:r>
        <w:t xml:space="preserve">, от 07.12.2018 </w:t>
      </w:r>
      <w:hyperlink r:id="rId24" w:history="1">
        <w:r>
          <w:rPr>
            <w:color w:val="0000FF"/>
          </w:rPr>
          <w:t>N 664-УГ</w:t>
        </w:r>
      </w:hyperlink>
      <w:r>
        <w:t xml:space="preserve">, от 04.10.2019 </w:t>
      </w:r>
      <w:hyperlink r:id="rId25" w:history="1">
        <w:r>
          <w:rPr>
            <w:color w:val="0000FF"/>
          </w:rPr>
          <w:t>N 478-УГ</w:t>
        </w:r>
      </w:hyperlink>
      <w:r>
        <w:t xml:space="preserve"> и от 18.03.2020 </w:t>
      </w:r>
      <w:hyperlink r:id="rId26" w:history="1">
        <w:r>
          <w:rPr>
            <w:color w:val="0000FF"/>
          </w:rPr>
          <w:t>N 109-УГ</w:t>
        </w:r>
      </w:hyperlink>
      <w:r>
        <w:t>;</w:t>
      </w:r>
    </w:p>
    <w:p w:rsidR="002233FC" w:rsidRDefault="002233FC">
      <w:pPr>
        <w:pStyle w:val="ConsPlusNormal"/>
        <w:spacing w:before="220"/>
        <w:ind w:firstLine="540"/>
        <w:jc w:val="both"/>
      </w:pPr>
      <w:r>
        <w:t xml:space="preserve">3) </w:t>
      </w:r>
      <w:hyperlink r:id="rId27" w:history="1">
        <w:r>
          <w:rPr>
            <w:color w:val="0000FF"/>
          </w:rPr>
          <w:t>Указ</w:t>
        </w:r>
      </w:hyperlink>
      <w:r>
        <w:t xml:space="preserve"> Губернатора Свердловской области от 16.08.2016 N 476-УГ "Об утверждении Порядка представления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расходах, об имуществе и обязательствах имущественного характера" ("Областная газета", 2016, 23 августа, N 154) с изменениями, внесенными Указами Губернатора Свердловской области от 24.01.2017 </w:t>
      </w:r>
      <w:hyperlink r:id="rId28" w:history="1">
        <w:r>
          <w:rPr>
            <w:color w:val="0000FF"/>
          </w:rPr>
          <w:t>N 22-УГ</w:t>
        </w:r>
      </w:hyperlink>
      <w:r>
        <w:t xml:space="preserve">, от 26.02.2018 </w:t>
      </w:r>
      <w:hyperlink r:id="rId29" w:history="1">
        <w:r>
          <w:rPr>
            <w:color w:val="0000FF"/>
          </w:rPr>
          <w:t>N 100-УГ</w:t>
        </w:r>
      </w:hyperlink>
      <w:r>
        <w:t xml:space="preserve">, от 07.12.2018 </w:t>
      </w:r>
      <w:hyperlink r:id="rId30" w:history="1">
        <w:r>
          <w:rPr>
            <w:color w:val="0000FF"/>
          </w:rPr>
          <w:t>N 664-УГ</w:t>
        </w:r>
      </w:hyperlink>
      <w:r>
        <w:t xml:space="preserve">, от 04.10.2019 </w:t>
      </w:r>
      <w:hyperlink r:id="rId31" w:history="1">
        <w:r>
          <w:rPr>
            <w:color w:val="0000FF"/>
          </w:rPr>
          <w:t>N 478-УГ</w:t>
        </w:r>
      </w:hyperlink>
      <w:r>
        <w:t xml:space="preserve"> и от 18.03.2020 </w:t>
      </w:r>
      <w:hyperlink r:id="rId32" w:history="1">
        <w:r>
          <w:rPr>
            <w:color w:val="0000FF"/>
          </w:rPr>
          <w:t>N 109-УГ</w:t>
        </w:r>
      </w:hyperlink>
      <w:r>
        <w:t>;</w:t>
      </w:r>
    </w:p>
    <w:p w:rsidR="002233FC" w:rsidRDefault="002233FC">
      <w:pPr>
        <w:pStyle w:val="ConsPlusNormal"/>
        <w:spacing w:before="220"/>
        <w:ind w:firstLine="540"/>
        <w:jc w:val="both"/>
      </w:pPr>
      <w:r>
        <w:t xml:space="preserve">4) </w:t>
      </w:r>
      <w:hyperlink r:id="rId33" w:history="1">
        <w:r>
          <w:rPr>
            <w:color w:val="0000FF"/>
          </w:rPr>
          <w:t>Указ</w:t>
        </w:r>
      </w:hyperlink>
      <w:r>
        <w:t xml:space="preserve"> Губернатора Свердловской области от 26.02.2018 N 99-УГ "Об утверждении Порядка приема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муниципальных образованиях, расположенных на территории Свердловской области, и должностей глав местных администраций по контракту, и лицами, замещающими муниципальные должности в муниципальных образованиях, расположенных на территории Свердловской области, и должности глав местных администраций по контракту" ("Официальный интернет-портал правовой информации Свердловской области" (www.pravo.gov66.ru), 2018, 28 февраля, N 16644) с изменениями, внесенными Указами Губернатора Свердловской области от 07.12.2018 </w:t>
      </w:r>
      <w:hyperlink r:id="rId34" w:history="1">
        <w:r>
          <w:rPr>
            <w:color w:val="0000FF"/>
          </w:rPr>
          <w:t>N 664-УГ</w:t>
        </w:r>
      </w:hyperlink>
      <w:r>
        <w:t xml:space="preserve"> и от 04.10.2019 </w:t>
      </w:r>
      <w:hyperlink r:id="rId35" w:history="1">
        <w:r>
          <w:rPr>
            <w:color w:val="0000FF"/>
          </w:rPr>
          <w:t>N 478-УГ</w:t>
        </w:r>
      </w:hyperlink>
      <w:r>
        <w:t>.</w:t>
      </w:r>
    </w:p>
    <w:p w:rsidR="002233FC" w:rsidRDefault="002233FC">
      <w:pPr>
        <w:pStyle w:val="ConsPlusNormal"/>
        <w:spacing w:before="220"/>
        <w:ind w:firstLine="540"/>
        <w:jc w:val="both"/>
      </w:pPr>
      <w:r>
        <w:t>3. Контроль за исполнением настоящего Указа оставляю за собой.</w:t>
      </w:r>
    </w:p>
    <w:p w:rsidR="002233FC" w:rsidRDefault="002233FC">
      <w:pPr>
        <w:pStyle w:val="ConsPlusNormal"/>
        <w:spacing w:before="220"/>
        <w:ind w:firstLine="540"/>
        <w:jc w:val="both"/>
      </w:pPr>
      <w:r>
        <w:t>4. Настоящий Указ опубликовать на "Официальном интернет-портале правовой информации Свердловской области" (www.pravo.gov66.ru).</w:t>
      </w:r>
    </w:p>
    <w:p w:rsidR="002233FC" w:rsidRDefault="002233FC">
      <w:pPr>
        <w:pStyle w:val="ConsPlusNormal"/>
      </w:pPr>
    </w:p>
    <w:p w:rsidR="002233FC" w:rsidRDefault="002233FC">
      <w:pPr>
        <w:pStyle w:val="ConsPlusNormal"/>
        <w:jc w:val="right"/>
      </w:pPr>
      <w:r>
        <w:t>Губернатор</w:t>
      </w:r>
    </w:p>
    <w:p w:rsidR="002233FC" w:rsidRDefault="002233FC">
      <w:pPr>
        <w:pStyle w:val="ConsPlusNormal"/>
        <w:jc w:val="right"/>
      </w:pPr>
      <w:r>
        <w:t>Свердловской области</w:t>
      </w:r>
    </w:p>
    <w:p w:rsidR="002233FC" w:rsidRDefault="002233FC">
      <w:pPr>
        <w:pStyle w:val="ConsPlusNormal"/>
        <w:jc w:val="right"/>
      </w:pPr>
      <w:r>
        <w:t>Е.В.КУЙВАШЕВ</w:t>
      </w:r>
    </w:p>
    <w:p w:rsidR="002233FC" w:rsidRDefault="002233FC">
      <w:pPr>
        <w:pStyle w:val="ConsPlusNormal"/>
      </w:pPr>
      <w:r>
        <w:t>г. Екатеринбург</w:t>
      </w:r>
    </w:p>
    <w:p w:rsidR="002233FC" w:rsidRDefault="002233FC">
      <w:pPr>
        <w:pStyle w:val="ConsPlusNormal"/>
        <w:spacing w:before="220"/>
      </w:pPr>
      <w:r>
        <w:t>15 декабря 2020 года</w:t>
      </w:r>
    </w:p>
    <w:p w:rsidR="002233FC" w:rsidRDefault="002233FC">
      <w:pPr>
        <w:pStyle w:val="ConsPlusNormal"/>
        <w:spacing w:before="220"/>
      </w:pPr>
      <w:r>
        <w:t>N 700-УГ</w:t>
      </w: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0"/>
      </w:pPr>
      <w:r>
        <w:t>Утвержден</w:t>
      </w:r>
    </w:p>
    <w:p w:rsidR="002233FC" w:rsidRDefault="002233FC">
      <w:pPr>
        <w:pStyle w:val="ConsPlusNormal"/>
        <w:jc w:val="right"/>
      </w:pPr>
      <w:r>
        <w:t>Указом Губернатора</w:t>
      </w:r>
    </w:p>
    <w:p w:rsidR="002233FC" w:rsidRDefault="002233FC">
      <w:pPr>
        <w:pStyle w:val="ConsPlusNormal"/>
        <w:jc w:val="right"/>
      </w:pPr>
      <w:r>
        <w:t>Свердловской области</w:t>
      </w:r>
    </w:p>
    <w:p w:rsidR="002233FC" w:rsidRDefault="002233FC">
      <w:pPr>
        <w:pStyle w:val="ConsPlusNormal"/>
        <w:jc w:val="right"/>
      </w:pPr>
      <w:r>
        <w:t>от 15 декабря 2020 г. N 700-УГ</w:t>
      </w:r>
    </w:p>
    <w:p w:rsidR="002233FC" w:rsidRDefault="002233FC">
      <w:pPr>
        <w:pStyle w:val="ConsPlusNormal"/>
      </w:pPr>
    </w:p>
    <w:p w:rsidR="002233FC" w:rsidRDefault="002233FC">
      <w:pPr>
        <w:pStyle w:val="ConsPlusTitle"/>
        <w:jc w:val="center"/>
      </w:pPr>
      <w:bookmarkStart w:id="1" w:name="P42"/>
      <w:bookmarkEnd w:id="1"/>
      <w:r>
        <w:t>ПОРЯДОК</w:t>
      </w:r>
    </w:p>
    <w:p w:rsidR="002233FC" w:rsidRDefault="002233FC">
      <w:pPr>
        <w:pStyle w:val="ConsPlusTitle"/>
        <w:jc w:val="center"/>
      </w:pPr>
      <w:r>
        <w:t>ПРЕДСТАВЛЕНИЯ ГРАЖДАНАМИ, ПРЕТЕНДУЮЩИМИ НА ЗАМЕЩЕНИЕ</w:t>
      </w:r>
    </w:p>
    <w:p w:rsidR="002233FC" w:rsidRDefault="002233FC">
      <w:pPr>
        <w:pStyle w:val="ConsPlusTitle"/>
        <w:jc w:val="center"/>
      </w:pPr>
      <w:r>
        <w:t>ГОСУДАРСТВЕННЫХ ДОЛЖНОСТЕЙ СВЕРДЛОВСКОЙ ОБЛАСТИ, И ЛИЦАМИ,</w:t>
      </w:r>
    </w:p>
    <w:p w:rsidR="002233FC" w:rsidRDefault="002233FC">
      <w:pPr>
        <w:pStyle w:val="ConsPlusTitle"/>
        <w:jc w:val="center"/>
      </w:pPr>
      <w:r>
        <w:t>ЗАМЕЩАЮЩИМИ ОТДЕЛЬНЫЕ ГОСУДАРСТВЕННЫЕ ДОЛЖНОСТИ</w:t>
      </w:r>
    </w:p>
    <w:p w:rsidR="002233FC" w:rsidRDefault="002233FC">
      <w:pPr>
        <w:pStyle w:val="ConsPlusTitle"/>
        <w:jc w:val="center"/>
      </w:pPr>
      <w:r>
        <w:t>СВЕРДЛОВСКОЙ ОБЛАСТИ, СВЕДЕНИЙ О ДОХОДАХ, РАСХОДАХ,</w:t>
      </w:r>
    </w:p>
    <w:p w:rsidR="002233FC" w:rsidRDefault="002233FC">
      <w:pPr>
        <w:pStyle w:val="ConsPlusTitle"/>
        <w:jc w:val="center"/>
      </w:pPr>
      <w:r>
        <w:t>ОБ ИМУЩЕСТВЕ И ОБЯЗАТЕЛЬСТВАХ ИМУЩЕСТВЕННОГО ХАРАКТЕРА</w:t>
      </w:r>
    </w:p>
    <w:p w:rsidR="002233FC" w:rsidRDefault="002233FC">
      <w:pPr>
        <w:pStyle w:val="ConsPlusNormal"/>
      </w:pPr>
    </w:p>
    <w:p w:rsidR="002233FC" w:rsidRDefault="002233FC">
      <w:pPr>
        <w:pStyle w:val="ConsPlusNormal"/>
        <w:ind w:firstLine="540"/>
        <w:jc w:val="both"/>
      </w:pPr>
      <w:r>
        <w:t>1. Настоящий порядок определяет процедуру:</w:t>
      </w:r>
    </w:p>
    <w:p w:rsidR="002233FC" w:rsidRDefault="002233FC">
      <w:pPr>
        <w:pStyle w:val="ConsPlusNormal"/>
        <w:spacing w:before="220"/>
        <w:ind w:firstLine="540"/>
        <w:jc w:val="both"/>
      </w:pPr>
      <w:r>
        <w:t>1)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(доходах членов семьи)):</w:t>
      </w:r>
    </w:p>
    <w:p w:rsidR="002233FC" w:rsidRDefault="002233FC">
      <w:pPr>
        <w:pStyle w:val="ConsPlusNormal"/>
        <w:spacing w:before="220"/>
        <w:ind w:firstLine="540"/>
        <w:jc w:val="both"/>
      </w:pPr>
      <w:r>
        <w:t>гражданами, претендующими на замещение государственных должностей Свердловской области, за исключением государственных должностей Свердловской области в Законодательном Собрании Свердловской области, Уставном Суде Свердловской области и мировых судей Свердловской области (далее - гражданин);</w:t>
      </w:r>
    </w:p>
    <w:p w:rsidR="002233FC" w:rsidRDefault="002233FC">
      <w:pPr>
        <w:pStyle w:val="ConsPlusNormal"/>
        <w:spacing w:before="220"/>
        <w:ind w:firstLine="540"/>
        <w:jc w:val="both"/>
      </w:pPr>
      <w:r>
        <w:t>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(далее - лица, замещающие отдельные государственные должности Свердловской области);</w:t>
      </w:r>
    </w:p>
    <w:p w:rsidR="002233FC" w:rsidRDefault="002233FC">
      <w:pPr>
        <w:pStyle w:val="ConsPlusNormal"/>
        <w:spacing w:before="220"/>
        <w:ind w:firstLine="540"/>
        <w:jc w:val="both"/>
      </w:pPr>
      <w:r>
        <w:t xml:space="preserve">2) представления лицами, замещающими отдельные государственные должности Свердловской области, одновременно со сведениями о доходах (доходах членов семьи) сведений о своих расходах, а также о расходах своих супруги (супруга) и несовершеннолетних детей (далее - сведения о расходах) в случае, установленном в </w:t>
      </w:r>
      <w:hyperlink r:id="rId36" w:history="1">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2233FC" w:rsidRDefault="002233FC">
      <w:pPr>
        <w:pStyle w:val="ConsPlusNormal"/>
        <w:spacing w:before="220"/>
        <w:ind w:firstLine="540"/>
        <w:jc w:val="both"/>
      </w:pPr>
      <w:r>
        <w:t xml:space="preserve">2. Сведения о доходах (доходах членов семьи) и сведения о расходах представляются по форме </w:t>
      </w:r>
      <w:hyperlink r:id="rId37"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2233FC" w:rsidRDefault="002233FC">
      <w:pPr>
        <w:pStyle w:val="ConsPlusNormal"/>
        <w:spacing w:before="220"/>
        <w:ind w:firstLine="540"/>
        <w:jc w:val="both"/>
      </w:pPr>
      <w:r>
        <w:t>3. Гражданин при назначении на государственную должность Свердловской области представляет:</w:t>
      </w:r>
    </w:p>
    <w:p w:rsidR="002233FC" w:rsidRDefault="002233FC">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 (на отчетную дату);</w:t>
      </w:r>
    </w:p>
    <w:p w:rsidR="002233FC" w:rsidRDefault="002233FC">
      <w:pPr>
        <w:pStyle w:val="ConsPlusNormal"/>
        <w:spacing w:before="220"/>
        <w:ind w:firstLine="540"/>
        <w:jc w:val="both"/>
      </w:pPr>
      <w: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 (на отчетную дату).</w:t>
      </w:r>
    </w:p>
    <w:p w:rsidR="002233FC" w:rsidRDefault="002233FC">
      <w:pPr>
        <w:pStyle w:val="ConsPlusNormal"/>
        <w:spacing w:before="220"/>
        <w:ind w:firstLine="540"/>
        <w:jc w:val="both"/>
      </w:pPr>
      <w:r>
        <w:t xml:space="preserve">4. Лица, замещающие отдельные государственные должности Свердловской области, ежегодно в срок, установленный </w:t>
      </w:r>
      <w:hyperlink r:id="rId38"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(далее - Закон Свердловской области от 20 февраля 2009 года N 2-ОЗ), представляют:</w:t>
      </w:r>
    </w:p>
    <w:p w:rsidR="002233FC" w:rsidRDefault="002233F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 xml:space="preserve">3) сведения о расходах в случае, установленном в </w:t>
      </w:r>
      <w:hyperlink r:id="rId39" w:history="1">
        <w:r>
          <w:rPr>
            <w:color w:val="0000FF"/>
          </w:rPr>
          <w:t>части 1 статьи 3</w:t>
        </w:r>
      </w:hyperlink>
      <w:r>
        <w:t xml:space="preserve"> Федерального закона от 3 декабря 2012 года N 230-ФЗ.</w:t>
      </w:r>
    </w:p>
    <w:p w:rsidR="002233FC" w:rsidRDefault="002233FC">
      <w:pPr>
        <w:pStyle w:val="ConsPlusNormal"/>
        <w:spacing w:before="220"/>
        <w:ind w:firstLine="540"/>
        <w:jc w:val="both"/>
      </w:pPr>
      <w:bookmarkStart w:id="2" w:name="P62"/>
      <w:bookmarkEnd w:id="2"/>
      <w:r>
        <w:t xml:space="preserve">5. Граждане представляют сведения о доходах (доходах членов семьи) в подразделение государственного органа Свердловской области по вопросам государственной гражданской службы и кадров, за исключением случаев, предусмотренных </w:t>
      </w:r>
      <w:hyperlink w:anchor="P63" w:history="1">
        <w:r>
          <w:rPr>
            <w:color w:val="0000FF"/>
          </w:rPr>
          <w:t>частью второй</w:t>
        </w:r>
      </w:hyperlink>
      <w:r>
        <w:t xml:space="preserve"> настоящего пункта.</w:t>
      </w:r>
    </w:p>
    <w:p w:rsidR="002233FC" w:rsidRDefault="002233FC">
      <w:pPr>
        <w:pStyle w:val="ConsPlusNormal"/>
        <w:spacing w:before="220"/>
        <w:ind w:firstLine="540"/>
        <w:jc w:val="both"/>
      </w:pPr>
      <w:bookmarkStart w:id="3" w:name="P63"/>
      <w:bookmarkEnd w:id="3"/>
      <w:r>
        <w:t>Граждане, претендующие на замещение государственных должностей Свердловской области, назначение на которые и освобождение от которых осуществляется Губернатором Свердловской области, и государственных должностей Свердловской области Уполномоченного по правам человека в Свердловской области и Уполномоченного по правам ребенка в Свердловской области, представляют сведения о доходах (доходах членов семьи) в Департамент государственной службы, кадров и наград Губернатора Свердловской области и Правительства Свердловской области.</w:t>
      </w:r>
    </w:p>
    <w:p w:rsidR="002233FC" w:rsidRDefault="002233FC">
      <w:pPr>
        <w:pStyle w:val="ConsPlusNormal"/>
        <w:spacing w:before="220"/>
        <w:ind w:firstLine="540"/>
        <w:jc w:val="both"/>
      </w:pPr>
      <w:r>
        <w:t>6. Лица, замещающие отдельные государственные должности Свердловской области, представляют сведения о доходах (доходах членов семьи) и сведения о расходах в Департамент противодействия коррупции и контроля Свердловской области.</w:t>
      </w:r>
    </w:p>
    <w:p w:rsidR="002233FC" w:rsidRDefault="002233FC">
      <w:pPr>
        <w:pStyle w:val="ConsPlusNormal"/>
        <w:spacing w:before="220"/>
        <w:ind w:firstLine="540"/>
        <w:jc w:val="both"/>
      </w:pPr>
      <w:r>
        <w:t>7. Граждане представляют сведения о доходах (доходах членов семьи), а лица, замещающие отдельные государственные должности Свердловской области, представляют сведения о доходах (доходах членов семьи) и сведения о расходах на бумажном носителе, а также файл с электронным образом указанных сведений, созданный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2233FC" w:rsidRDefault="002233FC">
      <w:pPr>
        <w:pStyle w:val="ConsPlusNormal"/>
        <w:spacing w:before="220"/>
        <w:ind w:firstLine="540"/>
        <w:jc w:val="both"/>
      </w:pPr>
      <w:r>
        <w:t xml:space="preserve">8. В случае если гражданин обнаружил, что в представленных им сведениях о доходах (доходах членов семьи)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2" w:history="1">
        <w:r>
          <w:rPr>
            <w:color w:val="0000FF"/>
          </w:rPr>
          <w:t>пунктом 5</w:t>
        </w:r>
      </w:hyperlink>
      <w:r>
        <w:t xml:space="preserve"> настоящего порядка.</w:t>
      </w:r>
    </w:p>
    <w:p w:rsidR="002233FC" w:rsidRDefault="002233FC">
      <w:pPr>
        <w:pStyle w:val="ConsPlusNormal"/>
        <w:spacing w:before="220"/>
        <w:ind w:firstLine="540"/>
        <w:jc w:val="both"/>
      </w:pPr>
      <w:r>
        <w:t xml:space="preserve">В случае если лицом, замещающим отдельную государственную должность Свердловской </w:t>
      </w:r>
      <w:r>
        <w:lastRenderedPageBreak/>
        <w:t xml:space="preserve">области, обнаружено, что в представленных им сведениях о доходах (доходах членов семьи) и сведений о расходах не отражены или не полностью отражены какие-либо сведения либо имеются ошибки, оно вправе представить в Департамент противодействия коррупции и контроля Свердловской области уточненные сведения в срок, установленный </w:t>
      </w:r>
      <w:hyperlink r:id="rId40" w:history="1">
        <w:r>
          <w:rPr>
            <w:color w:val="0000FF"/>
          </w:rPr>
          <w:t>Законом</w:t>
        </w:r>
      </w:hyperlink>
      <w:r>
        <w:t xml:space="preserve"> Свердловской области от 20 февраля 2009 года N 2-ОЗ.</w:t>
      </w:r>
    </w:p>
    <w:p w:rsidR="002233FC" w:rsidRDefault="002233FC">
      <w:pPr>
        <w:pStyle w:val="ConsPlusNormal"/>
        <w:spacing w:before="220"/>
        <w:ind w:firstLine="540"/>
        <w:jc w:val="both"/>
      </w:pPr>
      <w:r>
        <w:t>9. Представляемые в соответствии с настоящим порядком сведения о доходах (доходах членов семьи) и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2233FC" w:rsidRDefault="002233FC">
      <w:pPr>
        <w:pStyle w:val="ConsPlusNormal"/>
        <w:spacing w:before="220"/>
        <w:ind w:firstLine="540"/>
        <w:jc w:val="both"/>
      </w:pPr>
      <w:r>
        <w:t>10. Сведения о доходах (доходах членов семьи) и сведения о расходах лиц, замещающих отдельные государственные должности Свердловской области, размещаются на официальном сайте в информационно-телекоммуникационной сети "Интернет"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2233FC" w:rsidRDefault="002233FC">
      <w:pPr>
        <w:pStyle w:val="ConsPlusNormal"/>
        <w:spacing w:before="220"/>
        <w:ind w:firstLine="540"/>
        <w:jc w:val="both"/>
      </w:pPr>
      <w:r>
        <w:t>Порядок размещения сведений о доходах (доходах членов семьи) и сведений о расходах лиц, замещающих отдельные государственные должности Свердловской области, и членов их семей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2233FC" w:rsidRDefault="002233FC">
      <w:pPr>
        <w:pStyle w:val="ConsPlusNormal"/>
        <w:spacing w:before="220"/>
        <w:ind w:firstLine="540"/>
        <w:jc w:val="both"/>
      </w:pPr>
      <w:r>
        <w:t>11. Государственные гражданские служащие Свердловской области, в должностные обязанности которых входит работа с представленными сведениями о доходах (доходах членов семьи) и сведениями о расходах, виновные в разглашении этих сведений или в использовании таких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33FC" w:rsidRDefault="002233FC">
      <w:pPr>
        <w:pStyle w:val="ConsPlusNormal"/>
        <w:spacing w:before="220"/>
        <w:ind w:firstLine="540"/>
        <w:jc w:val="both"/>
      </w:pPr>
      <w:r>
        <w:t>12. Сведения о доходах (доходах членов семьи) и сведения о расходах, а также документы проверки достоверности и полноты этих сведений, в том числе информация о результатах проверки, приобщаются к личным делам лиц, замещающих отдельные государственные должности Свердловской области. Помимо хранения указанных сведений в бумажном виде допускается их хранение в электронном виде.</w:t>
      </w:r>
    </w:p>
    <w:p w:rsidR="002233FC" w:rsidRDefault="002233FC">
      <w:pPr>
        <w:pStyle w:val="ConsPlusNormal"/>
        <w:spacing w:before="220"/>
        <w:ind w:firstLine="540"/>
        <w:jc w:val="both"/>
      </w:pPr>
      <w:r>
        <w:t>В случае если гражданин, представивший сведения о доходах (доходах членов семьи), не был назначен на государственную должность Свердловской области,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rsidR="002233FC" w:rsidRDefault="002233FC">
      <w:pPr>
        <w:pStyle w:val="ConsPlusNormal"/>
        <w:spacing w:before="220"/>
        <w:ind w:firstLine="540"/>
        <w:jc w:val="both"/>
      </w:pPr>
      <w:r>
        <w:t>13. В случае непредставления по объективным причинам лицами, замещающими государственные должности Свердловской области, сведений о доходах и расходах своих супруги (супруга) и несовершеннолетних детей, данный факт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2233FC" w:rsidRDefault="002233FC">
      <w:pPr>
        <w:pStyle w:val="ConsPlusNormal"/>
        <w:spacing w:before="220"/>
        <w:ind w:firstLine="540"/>
        <w:jc w:val="both"/>
      </w:pPr>
      <w:r>
        <w:t>14. В случае непредставления или представления заведомо ложных сведений о доходах (доходах членов семьи) гражданин не может быть назначен на государственную должность Свердловской области.</w:t>
      </w:r>
    </w:p>
    <w:p w:rsidR="002233FC" w:rsidRDefault="002233FC">
      <w:pPr>
        <w:pStyle w:val="ConsPlusNormal"/>
        <w:spacing w:before="220"/>
        <w:ind w:firstLine="540"/>
        <w:jc w:val="both"/>
      </w:pPr>
      <w:r>
        <w:lastRenderedPageBreak/>
        <w:t>15. В случае непредставления или представления заведомо ложных сведений о доходах (доходах членов семьи) и сведений о расходах, лица, замещающие отдельные государственные должности Свердловской области, несут ответственность в соответствии с законодательством Российской Федерации.</w:t>
      </w: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0"/>
      </w:pPr>
      <w:r>
        <w:t>Утвержден</w:t>
      </w:r>
    </w:p>
    <w:p w:rsidR="002233FC" w:rsidRDefault="002233FC">
      <w:pPr>
        <w:pStyle w:val="ConsPlusNormal"/>
        <w:jc w:val="right"/>
      </w:pPr>
      <w:r>
        <w:t>Указом Губернатора</w:t>
      </w:r>
    </w:p>
    <w:p w:rsidR="002233FC" w:rsidRDefault="002233FC">
      <w:pPr>
        <w:pStyle w:val="ConsPlusNormal"/>
        <w:jc w:val="right"/>
      </w:pPr>
      <w:r>
        <w:t>Свердловской области</w:t>
      </w:r>
    </w:p>
    <w:p w:rsidR="002233FC" w:rsidRDefault="002233FC">
      <w:pPr>
        <w:pStyle w:val="ConsPlusNormal"/>
        <w:jc w:val="right"/>
      </w:pPr>
      <w:r>
        <w:t>от 15 декабря 2020 г. N 700-УГ</w:t>
      </w:r>
    </w:p>
    <w:p w:rsidR="002233FC" w:rsidRDefault="002233FC">
      <w:pPr>
        <w:pStyle w:val="ConsPlusNormal"/>
      </w:pPr>
    </w:p>
    <w:p w:rsidR="002233FC" w:rsidRDefault="002233FC">
      <w:pPr>
        <w:pStyle w:val="ConsPlusTitle"/>
        <w:jc w:val="center"/>
      </w:pPr>
      <w:bookmarkStart w:id="4" w:name="P87"/>
      <w:bookmarkEnd w:id="4"/>
      <w:r>
        <w:t>ПОЛОЖЕНИЕ</w:t>
      </w:r>
    </w:p>
    <w:p w:rsidR="002233FC" w:rsidRDefault="002233FC">
      <w:pPr>
        <w:pStyle w:val="ConsPlusTitle"/>
        <w:jc w:val="center"/>
      </w:pPr>
      <w:r>
        <w:t>О ПРЕДСТАВЛЕНИИ ГРАЖДАНАМИ, ПРЕТЕНДУЮЩИМИ НА ЗАМЕЩЕНИЕ</w:t>
      </w:r>
    </w:p>
    <w:p w:rsidR="002233FC" w:rsidRDefault="002233FC">
      <w:pPr>
        <w:pStyle w:val="ConsPlusTitle"/>
        <w:jc w:val="center"/>
      </w:pPr>
      <w:r>
        <w:t>ДОЛЖНОСТЕЙ ГОСУДАРСТВЕННОЙ ГРАЖДАНСКОЙ СЛУЖБЫ</w:t>
      </w:r>
    </w:p>
    <w:p w:rsidR="002233FC" w:rsidRDefault="002233FC">
      <w:pPr>
        <w:pStyle w:val="ConsPlusTitle"/>
        <w:jc w:val="center"/>
      </w:pPr>
      <w:r>
        <w:t>СВЕРДЛОВСКОЙ ОБЛАСТИ, И ГОСУДАРСТВЕННЫМИ ГРАЖДАНСКИМИ</w:t>
      </w:r>
    </w:p>
    <w:p w:rsidR="002233FC" w:rsidRDefault="002233FC">
      <w:pPr>
        <w:pStyle w:val="ConsPlusTitle"/>
        <w:jc w:val="center"/>
      </w:pPr>
      <w:r>
        <w:t>СЛУЖАЩИМИ СВЕРДЛОВСКОЙ ОБЛАСТИ СВЕДЕНИЙ О ДОХОДАХ, РАСХОДАХ,</w:t>
      </w:r>
    </w:p>
    <w:p w:rsidR="002233FC" w:rsidRDefault="002233FC">
      <w:pPr>
        <w:pStyle w:val="ConsPlusTitle"/>
        <w:jc w:val="center"/>
      </w:pPr>
      <w:r>
        <w:t>ОБ ИМУЩЕСТВЕ И ОБЯЗАТЕЛЬСТВАХ ИМУЩЕСТВЕННОГО ХАРАКТЕРА</w:t>
      </w:r>
    </w:p>
    <w:p w:rsidR="002233FC" w:rsidRDefault="002233FC">
      <w:pPr>
        <w:pStyle w:val="ConsPlusNormal"/>
      </w:pPr>
    </w:p>
    <w:p w:rsidR="002233FC" w:rsidRDefault="002233FC">
      <w:pPr>
        <w:pStyle w:val="ConsPlusNormal"/>
        <w:ind w:firstLine="540"/>
        <w:jc w:val="both"/>
      </w:pPr>
      <w:r>
        <w:t>1. Настоящее положение определяет порядок:</w:t>
      </w:r>
    </w:p>
    <w:p w:rsidR="002233FC" w:rsidRDefault="002233FC">
      <w:pPr>
        <w:pStyle w:val="ConsPlusNormal"/>
        <w:spacing w:before="220"/>
        <w:ind w:firstLine="540"/>
        <w:jc w:val="both"/>
      </w:pPr>
      <w:r>
        <w:t>1)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(доходах членов семьи)):</w:t>
      </w:r>
    </w:p>
    <w:p w:rsidR="002233FC" w:rsidRDefault="002233FC">
      <w:pPr>
        <w:pStyle w:val="ConsPlusNormal"/>
        <w:spacing w:before="220"/>
        <w:ind w:firstLine="540"/>
        <w:jc w:val="both"/>
      </w:pPr>
      <w:r>
        <w:t>гражданином, претендующим на замещение должности государственной гражданской службы Свердловской области (далее - гражданин);</w:t>
      </w:r>
    </w:p>
    <w:p w:rsidR="002233FC" w:rsidRDefault="002233FC">
      <w:pPr>
        <w:pStyle w:val="ConsPlusNormal"/>
        <w:spacing w:before="220"/>
        <w:ind w:firstLine="540"/>
        <w:jc w:val="both"/>
      </w:pPr>
      <w:r>
        <w:t>государственным гражданским служащим Свердловской области, замещающим должность государственной гражданской службы Свердловской области, не включенную в перечень должностей государственной гражданской службы Свердловской области, при замещении которых государственные гражданские служащие Свердловской области обязаны представлять сведения о доходах (доходах членов семьи), утвержденный указом Губернатора Свердловской области (далее - перечень), и претендующим на замещение должности государственной гражданской службы Свердловской области, включенной в перечень (далее - кандидат на должность, предусмотренную перечнем);</w:t>
      </w:r>
    </w:p>
    <w:p w:rsidR="002233FC" w:rsidRDefault="002233FC">
      <w:pPr>
        <w:pStyle w:val="ConsPlusNormal"/>
        <w:spacing w:before="220"/>
        <w:ind w:firstLine="540"/>
        <w:jc w:val="both"/>
      </w:pPr>
      <w:r>
        <w:t>государственным гражданским служащим Свердловской области, замещавшим по состоянию на 31 декабря отчетного года должность государственной гражданской службы Свердловской области, включенную в перечень (далее - гражданский служащий);</w:t>
      </w:r>
    </w:p>
    <w:p w:rsidR="002233FC" w:rsidRDefault="002233FC">
      <w:pPr>
        <w:pStyle w:val="ConsPlusNormal"/>
        <w:spacing w:before="220"/>
        <w:ind w:firstLine="540"/>
        <w:jc w:val="both"/>
      </w:pPr>
      <w:r>
        <w:t xml:space="preserve">2) представления гражданским служащим одновременно со сведениями о доходах (доходах членов семьи) сведений о своих расходах, а также о расходах своих супруги (супруга) и несовершеннолетних детей (далее - сведения о расходах) в случае, установленном в </w:t>
      </w:r>
      <w:hyperlink r:id="rId41" w:history="1">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2233FC" w:rsidRDefault="002233FC">
      <w:pPr>
        <w:pStyle w:val="ConsPlusNormal"/>
        <w:spacing w:before="220"/>
        <w:ind w:firstLine="540"/>
        <w:jc w:val="both"/>
      </w:pPr>
      <w:r>
        <w:t xml:space="preserve">2. Сведения о доходах (доходах членов семьи) и сведения о расходах представляются по форме </w:t>
      </w:r>
      <w:hyperlink r:id="rId42" w:history="1">
        <w:r>
          <w:rPr>
            <w:color w:val="0000FF"/>
          </w:rPr>
          <w:t>справки</w:t>
        </w:r>
      </w:hyperlink>
      <w: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w:t>
      </w:r>
      <w:r>
        <w:lastRenderedPageBreak/>
        <w:t>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2233FC" w:rsidRDefault="002233FC">
      <w:pPr>
        <w:pStyle w:val="ConsPlusNormal"/>
        <w:spacing w:before="220"/>
        <w:ind w:firstLine="540"/>
        <w:jc w:val="both"/>
      </w:pPr>
      <w:bookmarkStart w:id="5" w:name="P101"/>
      <w:bookmarkEnd w:id="5"/>
      <w:r>
        <w:t>3. Гражданин при поступлении на государственную гражданскую службу Свердловской области (далее - гражданская служба) представляет:</w:t>
      </w:r>
    </w:p>
    <w:p w:rsidR="002233FC" w:rsidRDefault="002233FC">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2233FC" w:rsidRDefault="002233FC">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2233FC" w:rsidRDefault="002233FC">
      <w:pPr>
        <w:pStyle w:val="ConsPlusNormal"/>
        <w:spacing w:before="220"/>
        <w:ind w:firstLine="540"/>
        <w:jc w:val="both"/>
      </w:pPr>
      <w:r>
        <w:t xml:space="preserve">4. Кандидат на должность, предусмотренную перечнем, представляет сведения о доходах (доходах членов семьи) в соответствии с </w:t>
      </w:r>
      <w:hyperlink w:anchor="P101" w:history="1">
        <w:r>
          <w:rPr>
            <w:color w:val="0000FF"/>
          </w:rPr>
          <w:t>пунктом 3</w:t>
        </w:r>
      </w:hyperlink>
      <w:r>
        <w:t xml:space="preserve"> настоящего положения.</w:t>
      </w:r>
    </w:p>
    <w:p w:rsidR="002233FC" w:rsidRDefault="002233FC">
      <w:pPr>
        <w:pStyle w:val="ConsPlusNormal"/>
        <w:spacing w:before="220"/>
        <w:ind w:firstLine="540"/>
        <w:jc w:val="both"/>
      </w:pPr>
      <w:bookmarkStart w:id="6" w:name="P105"/>
      <w:bookmarkEnd w:id="6"/>
      <w:r>
        <w:t>5. Гражданский служащий представляет ежегодно, не позднее 30 апреля года, следующего за отчетным:</w:t>
      </w:r>
    </w:p>
    <w:p w:rsidR="002233FC" w:rsidRDefault="002233F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 xml:space="preserve">3) сведения о расходах в случае, установленном в </w:t>
      </w:r>
      <w:hyperlink r:id="rId43" w:history="1">
        <w:r>
          <w:rPr>
            <w:color w:val="0000FF"/>
          </w:rPr>
          <w:t>части 1 статьи 3</w:t>
        </w:r>
      </w:hyperlink>
      <w:r>
        <w:t xml:space="preserve"> Федерального закона от 3 декабря 2012 года N 230-ФЗ.</w:t>
      </w:r>
    </w:p>
    <w:p w:rsidR="002233FC" w:rsidRDefault="002233FC">
      <w:pPr>
        <w:pStyle w:val="ConsPlusNormal"/>
        <w:spacing w:before="220"/>
        <w:ind w:firstLine="540"/>
        <w:jc w:val="both"/>
      </w:pPr>
      <w:r>
        <w:t xml:space="preserve">6. Сведения о доходах (доходах членов семьи) и сведения о расходах представляются в подразделение государственного органа Свердловской области по вопросам государственной гражданской службы и кадров, за исключением случаев, предусмотренных в </w:t>
      </w:r>
      <w:hyperlink w:anchor="P110" w:history="1">
        <w:r>
          <w:rPr>
            <w:color w:val="0000FF"/>
          </w:rPr>
          <w:t>пунктах 7</w:t>
        </w:r>
      </w:hyperlink>
      <w:r>
        <w:t xml:space="preserve"> и </w:t>
      </w:r>
      <w:hyperlink w:anchor="P116" w:history="1">
        <w:r>
          <w:rPr>
            <w:color w:val="0000FF"/>
          </w:rPr>
          <w:t>8</w:t>
        </w:r>
      </w:hyperlink>
      <w:r>
        <w:t xml:space="preserve"> настоящего положения.</w:t>
      </w:r>
    </w:p>
    <w:p w:rsidR="002233FC" w:rsidRDefault="002233FC">
      <w:pPr>
        <w:pStyle w:val="ConsPlusNormal"/>
        <w:spacing w:before="220"/>
        <w:ind w:firstLine="540"/>
        <w:jc w:val="both"/>
      </w:pPr>
      <w:bookmarkStart w:id="7" w:name="P110"/>
      <w:bookmarkEnd w:id="7"/>
      <w:r>
        <w:t>7. В Департамент государственной службы, кадров и наград Губернатора Свердловской области и Правительства Свердловской области представляются:</w:t>
      </w:r>
    </w:p>
    <w:p w:rsidR="002233FC" w:rsidRDefault="002233FC">
      <w:pPr>
        <w:pStyle w:val="ConsPlusNormal"/>
        <w:spacing w:before="220"/>
        <w:ind w:firstLine="540"/>
        <w:jc w:val="both"/>
      </w:pPr>
      <w:r>
        <w:t>1) сведения о доходах (доходах членов семьи) гражданином, претендующим на замещение:</w:t>
      </w:r>
    </w:p>
    <w:p w:rsidR="002233FC" w:rsidRDefault="002233FC">
      <w:pPr>
        <w:pStyle w:val="ConsPlusNormal"/>
        <w:spacing w:before="220"/>
        <w:ind w:firstLine="540"/>
        <w:jc w:val="both"/>
      </w:pPr>
      <w:bookmarkStart w:id="8" w:name="P112"/>
      <w:bookmarkEnd w:id="8"/>
      <w:r>
        <w:t xml:space="preserve">должности руководителя территориального исполнительного органа государственной власти Свердловской области, руководителя или заместителя руководителя областного </w:t>
      </w:r>
      <w:r>
        <w:lastRenderedPageBreak/>
        <w:t>исполнительного органа государственной власти Свердловской области;</w:t>
      </w:r>
    </w:p>
    <w:p w:rsidR="002233FC" w:rsidRDefault="002233FC">
      <w:pPr>
        <w:pStyle w:val="ConsPlusNormal"/>
        <w:spacing w:before="220"/>
        <w:ind w:firstLine="540"/>
        <w:jc w:val="both"/>
      </w:pPr>
      <w:bookmarkStart w:id="9" w:name="P113"/>
      <w:bookmarkEnd w:id="9"/>
      <w:r>
        <w:t>должности государственной гражданской службы Свердловской области в Аппарате Губернатора Свердловской области и Правительства Свердловской области;</w:t>
      </w:r>
    </w:p>
    <w:p w:rsidR="002233FC" w:rsidRDefault="002233FC">
      <w:pPr>
        <w:pStyle w:val="ConsPlusNormal"/>
        <w:spacing w:before="220"/>
        <w:ind w:firstLine="540"/>
        <w:jc w:val="both"/>
      </w:pPr>
      <w:r>
        <w:t xml:space="preserve">2) сведения о доходах (доходах членов семьи) государственным гражданским служащим Свердловской области, замещающим должность гражданской службы, не включенную в перечень, и претендующим на замещение должности гражданской службы, включенной в перечень, и указанной в </w:t>
      </w:r>
      <w:hyperlink w:anchor="P112" w:history="1">
        <w:r>
          <w:rPr>
            <w:color w:val="0000FF"/>
          </w:rPr>
          <w:t>абзацах втором</w:t>
        </w:r>
      </w:hyperlink>
      <w:r>
        <w:t xml:space="preserve"> и </w:t>
      </w:r>
      <w:hyperlink w:anchor="P113" w:history="1">
        <w:r>
          <w:rPr>
            <w:color w:val="0000FF"/>
          </w:rPr>
          <w:t>третьем подпункта 1</w:t>
        </w:r>
      </w:hyperlink>
      <w:r>
        <w:t xml:space="preserve"> настоящего пункта;</w:t>
      </w:r>
    </w:p>
    <w:p w:rsidR="002233FC" w:rsidRDefault="002233FC">
      <w:pPr>
        <w:pStyle w:val="ConsPlusNormal"/>
        <w:spacing w:before="220"/>
        <w:ind w:firstLine="540"/>
        <w:jc w:val="both"/>
      </w:pPr>
      <w:r>
        <w:t>3) сведения о доходах (доходах членов семьи) и сведения о расходах государственным гражданским служащим Свердловской области, замещавшим по состоянию на 31 декабря отчетного года должность государственной гражданской службы Свердловской области в Аппарате Губернатора Свердловской области и Правительства Свердловской области.</w:t>
      </w:r>
    </w:p>
    <w:p w:rsidR="002233FC" w:rsidRDefault="002233FC">
      <w:pPr>
        <w:pStyle w:val="ConsPlusNormal"/>
        <w:spacing w:before="220"/>
        <w:ind w:firstLine="540"/>
        <w:jc w:val="both"/>
      </w:pPr>
      <w:bookmarkStart w:id="10" w:name="P116"/>
      <w:bookmarkEnd w:id="10"/>
      <w:r>
        <w:t>8. В Департамент противодействия коррупции и контроля Свердловской области представляются сведения о доходах (доходах членов семьи) и сведения о расходах гражданским служащим Свердловской области, замещавшим по состоянию на 31 декабря отчетного года должность руководителя территориального исполнительного органа государственной власти Свердловской области, руководителя или заместителя руководителя областного исполнительного органа государственной власти Свердловской области.</w:t>
      </w:r>
    </w:p>
    <w:p w:rsidR="002233FC" w:rsidRDefault="002233FC">
      <w:pPr>
        <w:pStyle w:val="ConsPlusNormal"/>
        <w:spacing w:before="220"/>
        <w:ind w:firstLine="540"/>
        <w:jc w:val="both"/>
      </w:pPr>
      <w:r>
        <w:t>9. Гражданин и кандидат на должность, предусмотренную перечнем, представляют сведения о доходах (доходах членов семьи), а гражданский служащий представляет сведения о доходах (доходах членов семьи) и сведения о расходах на бумажном носителе, а также файл с электронным образом указанных сведений, созданный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2233FC" w:rsidRDefault="002233FC">
      <w:pPr>
        <w:pStyle w:val="ConsPlusNormal"/>
        <w:spacing w:before="220"/>
        <w:ind w:firstLine="540"/>
        <w:jc w:val="both"/>
      </w:pPr>
      <w:r>
        <w:t xml:space="preserve">10. В случае если гражданин или кандидат на должность, предусмотренную перечнем, обнаружили, что в представленных им сведениях о доходах (доходах членов семьи)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о доходах в соответствии с </w:t>
      </w:r>
      <w:hyperlink w:anchor="P101" w:history="1">
        <w:r>
          <w:rPr>
            <w:color w:val="0000FF"/>
          </w:rPr>
          <w:t>пунктом 3</w:t>
        </w:r>
      </w:hyperlink>
      <w:r>
        <w:t xml:space="preserve"> настоящего положения.</w:t>
      </w:r>
    </w:p>
    <w:p w:rsidR="002233FC" w:rsidRDefault="002233FC">
      <w:pPr>
        <w:pStyle w:val="ConsPlusNormal"/>
        <w:spacing w:before="220"/>
        <w:ind w:firstLine="540"/>
        <w:jc w:val="both"/>
      </w:pPr>
      <w:r>
        <w:t xml:space="preserve">В случае если гражданский служащий обнаружил, что в представленных им сведениях о доходах (доходах членов семьи) и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105" w:history="1">
        <w:r>
          <w:rPr>
            <w:color w:val="0000FF"/>
          </w:rPr>
          <w:t>абзаце первом пункта 5</w:t>
        </w:r>
      </w:hyperlink>
      <w:r>
        <w:t xml:space="preserve"> настоящего положения.</w:t>
      </w:r>
    </w:p>
    <w:p w:rsidR="002233FC" w:rsidRDefault="002233FC">
      <w:pPr>
        <w:pStyle w:val="ConsPlusNormal"/>
        <w:spacing w:before="220"/>
        <w:ind w:firstLine="540"/>
        <w:jc w:val="both"/>
      </w:pPr>
      <w:r>
        <w:t>11. Представляемые в соответствии с настоящим положением сведения о доходах (доходах членов семьи) и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2233FC" w:rsidRDefault="002233FC">
      <w:pPr>
        <w:pStyle w:val="ConsPlusNormal"/>
        <w:spacing w:before="220"/>
        <w:ind w:firstLine="540"/>
        <w:jc w:val="both"/>
      </w:pPr>
      <w:r>
        <w:t>12. Сведения о доходах (доходах членов семьи) и сведения о расходах гражданского служащего размещаются в информационно-телекоммуникационной сети "Интернет" на официальном сайте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2233FC" w:rsidRDefault="002233FC">
      <w:pPr>
        <w:pStyle w:val="ConsPlusNormal"/>
        <w:spacing w:before="220"/>
        <w:ind w:firstLine="540"/>
        <w:jc w:val="both"/>
      </w:pPr>
      <w:r>
        <w:t>Порядок размещения сведений о доходах (доходах членов семьи) и сведений о расходах гражданских служащих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2233FC" w:rsidRDefault="002233FC">
      <w:pPr>
        <w:pStyle w:val="ConsPlusNormal"/>
        <w:spacing w:before="220"/>
        <w:ind w:firstLine="540"/>
        <w:jc w:val="both"/>
      </w:pPr>
      <w:r>
        <w:lastRenderedPageBreak/>
        <w:t>13. Государственные гражданские служащие Свердловской области, в должностные обязанности которых входит работа с представленными сведениями о доходах (доходах членов семьи)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33FC" w:rsidRDefault="002233FC">
      <w:pPr>
        <w:pStyle w:val="ConsPlusNormal"/>
        <w:spacing w:before="220"/>
        <w:ind w:firstLine="540"/>
        <w:jc w:val="both"/>
      </w:pPr>
      <w:r>
        <w:t>14. Сведения о доходах (доходах членов семьи),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гражданским служащим сведения о доходах (доходах членов семьи) и сведения о расходах вместе с информацией о результатах проверки достоверности и полноты этих сведений приобщаются к личному делу гражданского служащего. Помимо хранения указанных сведений в бумажном виде допускается их хранение в электронном виде.</w:t>
      </w:r>
    </w:p>
    <w:p w:rsidR="002233FC" w:rsidRDefault="002233FC">
      <w:pPr>
        <w:pStyle w:val="ConsPlusNormal"/>
        <w:spacing w:before="220"/>
        <w:ind w:firstLine="540"/>
        <w:jc w:val="both"/>
      </w:pPr>
      <w:r>
        <w:t>В случае если гражданин или кандидат на должность, предусмотренную перечнем, представивший сведения о доходах (доходах членов семьи), не был назначен на должность гражданской службы,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rsidR="002233FC" w:rsidRDefault="002233FC">
      <w:pPr>
        <w:pStyle w:val="ConsPlusNormal"/>
        <w:spacing w:before="220"/>
        <w:ind w:firstLine="540"/>
        <w:jc w:val="both"/>
      </w:pPr>
      <w:r>
        <w:t>15. В случае непредставления по объективным причинам гражданским служащим сведений о доходах и расходах своих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2233FC" w:rsidRDefault="002233FC">
      <w:pPr>
        <w:pStyle w:val="ConsPlusNormal"/>
        <w:spacing w:before="220"/>
        <w:ind w:firstLine="540"/>
        <w:jc w:val="both"/>
      </w:pPr>
      <w:r>
        <w:t>В случае непредставления или представления заведомо ложных сведений о доходах (доходах членов семьи) гражданин или кандидат на должность, предусмотренную перечнем, не может быть назначен на должность гражданской службы.</w:t>
      </w:r>
    </w:p>
    <w:p w:rsidR="002233FC" w:rsidRDefault="002233FC">
      <w:pPr>
        <w:pStyle w:val="ConsPlusNormal"/>
        <w:spacing w:before="220"/>
        <w:ind w:firstLine="540"/>
        <w:jc w:val="both"/>
      </w:pPr>
      <w:r>
        <w:t>В случае непредставления или представления заведомо ложных сведений о доходах (доходах членов семьи) и сведений о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0"/>
      </w:pPr>
      <w:r>
        <w:t>Утвержден</w:t>
      </w:r>
    </w:p>
    <w:p w:rsidR="002233FC" w:rsidRDefault="002233FC">
      <w:pPr>
        <w:pStyle w:val="ConsPlusNormal"/>
        <w:jc w:val="right"/>
      </w:pPr>
      <w:r>
        <w:t>Указом Губернатора</w:t>
      </w:r>
    </w:p>
    <w:p w:rsidR="002233FC" w:rsidRDefault="002233FC">
      <w:pPr>
        <w:pStyle w:val="ConsPlusNormal"/>
        <w:jc w:val="right"/>
      </w:pPr>
      <w:r>
        <w:t>Свердловской области</w:t>
      </w:r>
    </w:p>
    <w:p w:rsidR="002233FC" w:rsidRDefault="002233FC">
      <w:pPr>
        <w:pStyle w:val="ConsPlusNormal"/>
        <w:jc w:val="right"/>
      </w:pPr>
      <w:r>
        <w:t>от 15 декабря 2020 г. N 700-УГ</w:t>
      </w:r>
    </w:p>
    <w:p w:rsidR="002233FC" w:rsidRDefault="002233FC">
      <w:pPr>
        <w:pStyle w:val="ConsPlusNormal"/>
      </w:pPr>
    </w:p>
    <w:p w:rsidR="002233FC" w:rsidRDefault="002233FC">
      <w:pPr>
        <w:pStyle w:val="ConsPlusTitle"/>
        <w:jc w:val="center"/>
      </w:pPr>
      <w:bookmarkStart w:id="11" w:name="P139"/>
      <w:bookmarkEnd w:id="11"/>
      <w:r>
        <w:t>ПОРЯДОК</w:t>
      </w:r>
    </w:p>
    <w:p w:rsidR="002233FC" w:rsidRDefault="002233FC">
      <w:pPr>
        <w:pStyle w:val="ConsPlusTitle"/>
        <w:jc w:val="center"/>
      </w:pPr>
      <w:r>
        <w:t>ПРЕДСТАВЛЕНИЯ ГРАЖДАНАМИ, ПРЕТЕНДУЮЩИМИ НА ЗАМЕЩЕНИЕ</w:t>
      </w:r>
    </w:p>
    <w:p w:rsidR="002233FC" w:rsidRDefault="002233FC">
      <w:pPr>
        <w:pStyle w:val="ConsPlusTitle"/>
        <w:jc w:val="center"/>
      </w:pPr>
      <w:r>
        <w:t>ДОЛЖНОСТЕЙ РУКОВОДИТЕЛЕЙ ГОСУДАРСТВЕННЫХ УЧРЕЖДЕНИЙ</w:t>
      </w:r>
    </w:p>
    <w:p w:rsidR="002233FC" w:rsidRDefault="002233FC">
      <w:pPr>
        <w:pStyle w:val="ConsPlusTitle"/>
        <w:jc w:val="center"/>
      </w:pPr>
      <w:r>
        <w:t>СВЕРДЛОВСКОЙ ОБЛАСТИ, И РУКОВОДИТЕЛЯМИ ГОСУДАРСТВЕННЫХ</w:t>
      </w:r>
    </w:p>
    <w:p w:rsidR="002233FC" w:rsidRDefault="002233FC">
      <w:pPr>
        <w:pStyle w:val="ConsPlusTitle"/>
        <w:jc w:val="center"/>
      </w:pPr>
      <w:r>
        <w:t>УЧРЕЖДЕНИЙ СВЕРДЛОВСКОЙ ОБЛАСТИ СВЕДЕНИЙ О ДОХОДАХ,</w:t>
      </w:r>
    </w:p>
    <w:p w:rsidR="002233FC" w:rsidRDefault="002233FC">
      <w:pPr>
        <w:pStyle w:val="ConsPlusTitle"/>
        <w:jc w:val="center"/>
      </w:pPr>
      <w:r>
        <w:t>ОБ ИМУЩЕСТВЕ И ОБЯЗАТЕЛЬСТВАХ ИМУЩЕСТВЕННОГО ХАРАКТЕРА</w:t>
      </w:r>
    </w:p>
    <w:p w:rsidR="002233FC" w:rsidRDefault="002233FC">
      <w:pPr>
        <w:pStyle w:val="ConsPlusNormal"/>
      </w:pPr>
    </w:p>
    <w:p w:rsidR="002233FC" w:rsidRDefault="002233FC">
      <w:pPr>
        <w:pStyle w:val="ConsPlusNormal"/>
        <w:ind w:firstLine="540"/>
        <w:jc w:val="both"/>
      </w:pPr>
      <w:r>
        <w:lastRenderedPageBreak/>
        <w:t>1. Настоящий порядок устанавливает процедуру представления гражданином, претендующим на замещение должности руководителя государственного учреждения Свердловской области (далее - гражданин), а также руководителем государственного учреждения Свердловской области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2233FC" w:rsidRDefault="002233FC">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44"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w:t>
      </w:r>
    </w:p>
    <w:p w:rsidR="002233FC" w:rsidRDefault="002233FC">
      <w:pPr>
        <w:pStyle w:val="ConsPlusNormal"/>
        <w:spacing w:before="220"/>
        <w:ind w:firstLine="540"/>
        <w:jc w:val="both"/>
      </w:pPr>
      <w:r>
        <w:t>3. Гражданин и руководитель государственного учреждения Свердловской области представляют сведения о доходах, об имуществе и обязательствах имущественного характера 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 (далее - государственный орган Свердловской области), за исключением случаев, когда функции и полномочия учредителя государственного учреждения Свердловской области осуществляет Губернатор Свердловской области. В этих случаях сведения о доходах, об имуществе и обязательствах имущественного характера гражданином представляются в Департамент государственной службы, кадров и наград Губернатора Свердловской области и Правительства Свердловской области (далее - Департамент государственной службы), а руководителем государственного учреждения Свердловской области - в Департамент противодействия коррупции и контроля Свердловской области.</w:t>
      </w:r>
    </w:p>
    <w:p w:rsidR="002233FC" w:rsidRDefault="002233FC">
      <w:pPr>
        <w:pStyle w:val="ConsPlusNormal"/>
        <w:spacing w:before="220"/>
        <w:ind w:firstLine="540"/>
        <w:jc w:val="both"/>
      </w:pPr>
      <w:r>
        <w:t>4. Сведения о доходах, об имуществе и обязательствах имущественного характера представляются на бумажном носителе, а также в виде файла с электронным образом указанных сведений, созданного с использованием программного обеспечения "Справки БК" в формате .XSB на внешнем носителе электронной информации (компакт-диск (CD, DVD), флеш-накопитель USB или внешний жесткий диск).</w:t>
      </w:r>
    </w:p>
    <w:p w:rsidR="002233FC" w:rsidRDefault="002233FC">
      <w:pPr>
        <w:pStyle w:val="ConsPlusNormal"/>
        <w:spacing w:before="220"/>
        <w:ind w:firstLine="540"/>
        <w:jc w:val="both"/>
      </w:pPr>
      <w:r>
        <w:t>5. Сведения о доходах, об имуществе и обязательствах имущественного характера, представляемые гражданином, включают:</w:t>
      </w:r>
    </w:p>
    <w:p w:rsidR="002233FC" w:rsidRDefault="002233FC">
      <w:pPr>
        <w:pStyle w:val="ConsPlusNormal"/>
        <w:spacing w:before="220"/>
        <w:ind w:firstLine="540"/>
        <w:jc w:val="both"/>
      </w:pPr>
      <w:r>
        <w:t>1) сведения о его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государственного учреждения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государственного учреждения Свердловской области (на отчетную дату);</w:t>
      </w:r>
    </w:p>
    <w:p w:rsidR="002233FC" w:rsidRDefault="002233FC">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государственного учреждения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w:t>
      </w:r>
      <w:r>
        <w:lastRenderedPageBreak/>
        <w:t>должности руководителя государственного учреждения Свердловской области (на отчетную дату).</w:t>
      </w:r>
    </w:p>
    <w:p w:rsidR="002233FC" w:rsidRDefault="002233FC">
      <w:pPr>
        <w:pStyle w:val="ConsPlusNormal"/>
        <w:spacing w:before="220"/>
        <w:ind w:firstLine="540"/>
        <w:jc w:val="both"/>
      </w:pPr>
      <w:r>
        <w:t>6. Сведения о доходах, об имуществе и обязательствах имущественного характера, представляемые руководителем государственного учреждения Свердловской области, включают:</w:t>
      </w:r>
    </w:p>
    <w:p w:rsidR="002233FC" w:rsidRDefault="002233FC">
      <w:pPr>
        <w:pStyle w:val="ConsPlusNormal"/>
        <w:spacing w:before="220"/>
        <w:ind w:firstLine="540"/>
        <w:jc w:val="both"/>
      </w:pPr>
      <w:r>
        <w:t>1) сведения о его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2233FC" w:rsidRDefault="002233FC">
      <w:pPr>
        <w:pStyle w:val="ConsPlusNormal"/>
        <w:spacing w:before="220"/>
        <w:ind w:firstLine="540"/>
        <w:jc w:val="both"/>
      </w:pPr>
      <w:r>
        <w:t>7. Сведения о доходах, об имуществе и обязательствах имущественного характера представляются руководителем государственного учреждения Свердловской области ежегодно не позднее 30 апреля года, следующего за отчетным.</w:t>
      </w:r>
    </w:p>
    <w:p w:rsidR="002233FC" w:rsidRDefault="002233FC">
      <w:pPr>
        <w:pStyle w:val="ConsPlusNormal"/>
        <w:spacing w:before="220"/>
        <w:ind w:firstLine="540"/>
        <w:jc w:val="both"/>
      </w:pPr>
      <w:r>
        <w:t>8. Сведения о доходах, об имуществе и обязательствах имущественного характера включают в себя в том числе сведения:</w:t>
      </w:r>
    </w:p>
    <w:p w:rsidR="002233FC" w:rsidRDefault="002233FC">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2233FC" w:rsidRDefault="002233FC">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2233FC" w:rsidRDefault="002233FC">
      <w:pPr>
        <w:pStyle w:val="ConsPlusNormal"/>
        <w:spacing w:before="220"/>
        <w:ind w:firstLine="540"/>
        <w:jc w:val="both"/>
      </w:pPr>
      <w:r>
        <w:t>3) о недвижимом имуществе, находящемся за пределами территории Российской Федерации;</w:t>
      </w:r>
    </w:p>
    <w:p w:rsidR="002233FC" w:rsidRDefault="002233FC">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2233FC" w:rsidRDefault="002233FC">
      <w:pPr>
        <w:pStyle w:val="ConsPlusNormal"/>
        <w:spacing w:before="220"/>
        <w:ind w:firstLine="540"/>
        <w:jc w:val="both"/>
      </w:pPr>
      <w:r>
        <w:t>9. В случае если руководитель государственного учреждения Свердловской области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за отчетным. Такие уточненные сведения не считаются представленными с нарушением срока.</w:t>
      </w:r>
    </w:p>
    <w:p w:rsidR="002233FC" w:rsidRDefault="002233FC">
      <w:pPr>
        <w:pStyle w:val="ConsPlusNormal"/>
        <w:spacing w:before="220"/>
        <w:ind w:firstLine="540"/>
        <w:jc w:val="both"/>
      </w:pPr>
      <w:r>
        <w:t>10.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2233FC" w:rsidRDefault="002233FC">
      <w:pPr>
        <w:pStyle w:val="ConsPlusNormal"/>
        <w:spacing w:before="220"/>
        <w:ind w:firstLine="540"/>
        <w:jc w:val="both"/>
      </w:pPr>
      <w:r>
        <w:t>11. Сведения о доходах, об имуществе и обязательствах имущественного характера руководителя государственного учреждения Свердловской области размещаются в информационно-телекоммуникационной сети "Интернет" на официальном сайте государственного органа Свердловской области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2233FC" w:rsidRDefault="002233FC">
      <w:pPr>
        <w:pStyle w:val="ConsPlusNormal"/>
        <w:spacing w:before="220"/>
        <w:ind w:firstLine="540"/>
        <w:jc w:val="both"/>
      </w:pPr>
      <w:r>
        <w:t>Порядок размещения сведений о доходах, об имуществе и обязательствах имущественного характера руководителей государственных учреждений Свердловской области и членов их семей на официальных сайтах и предоставления этих сведений общероссийским средствам массовой информации для опубликования утверждается Губернатором Свердловской области.</w:t>
      </w:r>
    </w:p>
    <w:p w:rsidR="002233FC" w:rsidRDefault="002233FC">
      <w:pPr>
        <w:pStyle w:val="ConsPlusNormal"/>
        <w:spacing w:before="220"/>
        <w:ind w:firstLine="540"/>
        <w:jc w:val="both"/>
      </w:pPr>
      <w:r>
        <w:lastRenderedPageBreak/>
        <w:t>12. Государственные гражданские служащие Свердловской области, в должностные обязанности которых входит работа с представленными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33FC" w:rsidRDefault="002233FC">
      <w:pPr>
        <w:pStyle w:val="ConsPlusNormal"/>
        <w:spacing w:before="220"/>
        <w:ind w:firstLine="540"/>
        <w:jc w:val="both"/>
      </w:pPr>
      <w:r>
        <w:t>13. Сведения о доходах, об имуществе и обязательствах имущественного характера хранятся в государственном органе Свердловской области или в Департаменте государственной службы.</w:t>
      </w:r>
    </w:p>
    <w:p w:rsidR="002233FC" w:rsidRDefault="002233FC">
      <w:pPr>
        <w:pStyle w:val="ConsPlusNormal"/>
        <w:spacing w:before="220"/>
        <w:ind w:firstLine="540"/>
        <w:jc w:val="both"/>
      </w:pPr>
      <w:r>
        <w:t>14. Сведения о доходах, об имуществе и обязательствах имущественного характера и результаты проверки достоверности и полноты сведений о доходах, об имуществе и обязательствах имущественного характера приобщаются к личному делу руководителя государственного учреждения Свердловской области. Помимо хранения указанных сведений в бумажном виде допускается их хранение в электронном виде.</w:t>
      </w: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0"/>
      </w:pPr>
      <w:r>
        <w:t>Утвержден</w:t>
      </w:r>
    </w:p>
    <w:p w:rsidR="002233FC" w:rsidRDefault="002233FC">
      <w:pPr>
        <w:pStyle w:val="ConsPlusNormal"/>
        <w:jc w:val="right"/>
      </w:pPr>
      <w:r>
        <w:t>Указом Губернатора</w:t>
      </w:r>
    </w:p>
    <w:p w:rsidR="002233FC" w:rsidRDefault="002233FC">
      <w:pPr>
        <w:pStyle w:val="ConsPlusNormal"/>
        <w:jc w:val="right"/>
      </w:pPr>
      <w:r>
        <w:t>Свердловской области</w:t>
      </w:r>
    </w:p>
    <w:p w:rsidR="002233FC" w:rsidRDefault="002233FC">
      <w:pPr>
        <w:pStyle w:val="ConsPlusNormal"/>
        <w:jc w:val="right"/>
      </w:pPr>
      <w:r>
        <w:t>от 15 декабря 2020 г. N 700-УГ</w:t>
      </w:r>
    </w:p>
    <w:p w:rsidR="002233FC" w:rsidRDefault="002233FC">
      <w:pPr>
        <w:pStyle w:val="ConsPlusNormal"/>
      </w:pPr>
    </w:p>
    <w:p w:rsidR="002233FC" w:rsidRDefault="002233FC">
      <w:pPr>
        <w:pStyle w:val="ConsPlusTitle"/>
        <w:jc w:val="center"/>
      </w:pPr>
      <w:bookmarkStart w:id="12" w:name="P179"/>
      <w:bookmarkEnd w:id="12"/>
      <w:r>
        <w:t>ПОРЯДОК</w:t>
      </w:r>
    </w:p>
    <w:p w:rsidR="002233FC" w:rsidRDefault="002233FC">
      <w:pPr>
        <w:pStyle w:val="ConsPlusTitle"/>
        <w:jc w:val="center"/>
      </w:pPr>
      <w:r>
        <w:t>ПРИЕМА СВЕДЕНИЙ О ДОХОДАХ, ОБ ИМУЩЕСТВЕ И ОБЯЗАТЕЛЬСТВАХ</w:t>
      </w:r>
    </w:p>
    <w:p w:rsidR="002233FC" w:rsidRDefault="002233FC">
      <w:pPr>
        <w:pStyle w:val="ConsPlusTitle"/>
        <w:jc w:val="center"/>
      </w:pPr>
      <w:r>
        <w:t>ИМУЩЕСТВЕННОГО ХАРАКТЕРА, ПРЕДСТАВЛЯЕМЫХ ГРАЖДАНАМИ,</w:t>
      </w:r>
    </w:p>
    <w:p w:rsidR="002233FC" w:rsidRDefault="002233FC">
      <w:pPr>
        <w:pStyle w:val="ConsPlusTitle"/>
        <w:jc w:val="center"/>
      </w:pPr>
      <w:r>
        <w:t>ПРЕТЕНДУЮЩИМИ НА ЗАМЕЩЕНИЕ МУНИЦИПАЛЬНЫХ ДОЛЖНОСТЕЙ</w:t>
      </w:r>
    </w:p>
    <w:p w:rsidR="002233FC" w:rsidRDefault="002233FC">
      <w:pPr>
        <w:pStyle w:val="ConsPlusTitle"/>
        <w:jc w:val="center"/>
      </w:pPr>
      <w:r>
        <w:t>В МУНИЦИПАЛЬНЫХ ОБРАЗОВАНИЯХ, РАСПОЛОЖЕННЫХ НА ТЕРРИТОРИИ</w:t>
      </w:r>
    </w:p>
    <w:p w:rsidR="002233FC" w:rsidRDefault="002233FC">
      <w:pPr>
        <w:pStyle w:val="ConsPlusTitle"/>
        <w:jc w:val="center"/>
      </w:pPr>
      <w:r>
        <w:t>СВЕРДЛОВСКОЙ ОБЛАСТИ, И ДОЛЖНОСТЕЙ ГЛАВ МЕСТНЫХ</w:t>
      </w:r>
    </w:p>
    <w:p w:rsidR="002233FC" w:rsidRDefault="002233FC">
      <w:pPr>
        <w:pStyle w:val="ConsPlusTitle"/>
        <w:jc w:val="center"/>
      </w:pPr>
      <w:r>
        <w:t>АДМИНИСТРАЦИЙ ПО КОНТРАКТУ, И СВЕДЕНИЙ О ДОХОДАХ, РАСХОДАХ,</w:t>
      </w:r>
    </w:p>
    <w:p w:rsidR="002233FC" w:rsidRDefault="002233FC">
      <w:pPr>
        <w:pStyle w:val="ConsPlusTitle"/>
        <w:jc w:val="center"/>
      </w:pPr>
      <w:r>
        <w:t>ОБ ИМУЩЕСТВЕ И ОБЯЗАТЕЛЬСТВАХ ИМУЩЕСТВЕННОГО ХАРАКТЕРА,</w:t>
      </w:r>
    </w:p>
    <w:p w:rsidR="002233FC" w:rsidRDefault="002233FC">
      <w:pPr>
        <w:pStyle w:val="ConsPlusTitle"/>
        <w:jc w:val="center"/>
      </w:pPr>
      <w:r>
        <w:t>ПРЕДСТАВЛЯЕМЫХ ЛИЦАМИ, ЗАМЕЩАЮЩИМИ МУНИЦИПАЛЬНЫЕ ДОЛЖНОСТИ</w:t>
      </w:r>
    </w:p>
    <w:p w:rsidR="002233FC" w:rsidRDefault="002233FC">
      <w:pPr>
        <w:pStyle w:val="ConsPlusTitle"/>
        <w:jc w:val="center"/>
      </w:pPr>
      <w:r>
        <w:t>В МУНИЦИПАЛЬНЫХ ОБРАЗОВАНИЯХ, РАСПОЛОЖЕННЫХ НА ТЕРРИТОРИИ</w:t>
      </w:r>
    </w:p>
    <w:p w:rsidR="002233FC" w:rsidRDefault="002233FC">
      <w:pPr>
        <w:pStyle w:val="ConsPlusTitle"/>
        <w:jc w:val="center"/>
      </w:pPr>
      <w:r>
        <w:t>СВЕРДЛОВСКОЙ ОБЛАСТИ, И ДОЛЖНОСТИ ГЛАВ</w:t>
      </w:r>
    </w:p>
    <w:p w:rsidR="002233FC" w:rsidRDefault="002233FC">
      <w:pPr>
        <w:pStyle w:val="ConsPlusTitle"/>
        <w:jc w:val="center"/>
      </w:pPr>
      <w:r>
        <w:t>МЕСТНЫХ АДМИНИСТРАЦИЙ ПО КОНТРАКТУ</w:t>
      </w:r>
    </w:p>
    <w:p w:rsidR="002233FC" w:rsidRDefault="002233FC">
      <w:pPr>
        <w:pStyle w:val="ConsPlusNormal"/>
      </w:pPr>
    </w:p>
    <w:p w:rsidR="002233FC" w:rsidRDefault="002233FC">
      <w:pPr>
        <w:pStyle w:val="ConsPlusNormal"/>
        <w:ind w:firstLine="540"/>
        <w:jc w:val="both"/>
      </w:pPr>
      <w:bookmarkStart w:id="13" w:name="P192"/>
      <w:bookmarkEnd w:id="13"/>
      <w:r>
        <w:t>1. Настоящий порядок устанавливает процедуру:</w:t>
      </w:r>
    </w:p>
    <w:p w:rsidR="002233FC" w:rsidRDefault="002233FC">
      <w:pPr>
        <w:pStyle w:val="ConsPlusNormal"/>
        <w:spacing w:before="220"/>
        <w:ind w:firstLine="540"/>
        <w:jc w:val="both"/>
      </w:pPr>
      <w:r>
        <w:t>1) приема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(доходах членов семьи)), представляемых Губернатору Свердловской области:</w:t>
      </w:r>
    </w:p>
    <w:p w:rsidR="002233FC" w:rsidRDefault="002233FC">
      <w:pPr>
        <w:pStyle w:val="ConsPlusNormal"/>
        <w:spacing w:before="220"/>
        <w:ind w:firstLine="540"/>
        <w:jc w:val="both"/>
      </w:pPr>
      <w:r>
        <w:t>гражданами, претендующими на замещение муниципальных должностей в муниципальных образованиях, расположенных на территории Свердловской области (далее - муниципальное образование);</w:t>
      </w:r>
    </w:p>
    <w:p w:rsidR="002233FC" w:rsidRDefault="002233FC">
      <w:pPr>
        <w:pStyle w:val="ConsPlusNormal"/>
        <w:spacing w:before="220"/>
        <w:ind w:firstLine="540"/>
        <w:jc w:val="both"/>
      </w:pPr>
      <w:r>
        <w:t>гражданами, претендующими на замещение должностей глав местных администраций по контракту в муниципальных образованиях (далее - главы местных администраций);</w:t>
      </w:r>
    </w:p>
    <w:p w:rsidR="002233FC" w:rsidRDefault="002233FC">
      <w:pPr>
        <w:pStyle w:val="ConsPlusNormal"/>
        <w:spacing w:before="220"/>
        <w:ind w:firstLine="540"/>
        <w:jc w:val="both"/>
      </w:pPr>
      <w:r>
        <w:t>лицами, замещающими муниципальные должности в муниципальных образованиях;</w:t>
      </w:r>
    </w:p>
    <w:p w:rsidR="002233FC" w:rsidRDefault="002233FC">
      <w:pPr>
        <w:pStyle w:val="ConsPlusNormal"/>
        <w:spacing w:before="220"/>
        <w:ind w:firstLine="540"/>
        <w:jc w:val="both"/>
      </w:pPr>
      <w:r>
        <w:t>лицами, замещающими должности глав местных администраций;</w:t>
      </w:r>
    </w:p>
    <w:p w:rsidR="002233FC" w:rsidRDefault="002233FC">
      <w:pPr>
        <w:pStyle w:val="ConsPlusNormal"/>
        <w:spacing w:before="220"/>
        <w:ind w:firstLine="540"/>
        <w:jc w:val="both"/>
      </w:pPr>
      <w:r>
        <w:lastRenderedPageBreak/>
        <w:t xml:space="preserve">2) приема одновременно со сведениями о доходах (доходах членов семьи) лиц, замещающих муниципальные должности в муниципальных образованиях, и лиц, замещающих должности глав местных администраций, сведений об их расходах, а также о расходах супруги (супруга) и несовершеннолетних детей в случае, установленном в </w:t>
      </w:r>
      <w:hyperlink r:id="rId45" w:history="1">
        <w:r>
          <w:rPr>
            <w:color w:val="0000FF"/>
          </w:rPr>
          <w:t>части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2233FC" w:rsidRDefault="002233FC">
      <w:pPr>
        <w:pStyle w:val="ConsPlusNormal"/>
        <w:spacing w:before="220"/>
        <w:ind w:firstLine="540"/>
        <w:jc w:val="both"/>
      </w:pPr>
      <w:r>
        <w:t xml:space="preserve">2. К сведениям, указанным в </w:t>
      </w:r>
      <w:hyperlink w:anchor="P192" w:history="1">
        <w:r>
          <w:rPr>
            <w:color w:val="0000FF"/>
          </w:rPr>
          <w:t>пункте 1</w:t>
        </w:r>
      </w:hyperlink>
      <w:r>
        <w:t xml:space="preserve"> настоящего порядка, относятся </w:t>
      </w:r>
      <w:hyperlink r:id="rId46" w:history="1">
        <w:r>
          <w:rPr>
            <w:color w:val="0000FF"/>
          </w:rPr>
          <w:t>справка</w:t>
        </w:r>
      </w:hyperlink>
      <w:r>
        <w:t xml:space="preserve"> о доходах, расходах, об имуществе и обязательствах имущественного характера, представленная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 (далее - программное обеспечение "Справки БК"), и прилагаемые к ней документы (далее - сведения).</w:t>
      </w:r>
    </w:p>
    <w:p w:rsidR="002233FC" w:rsidRDefault="002233FC">
      <w:pPr>
        <w:pStyle w:val="ConsPlusNormal"/>
        <w:spacing w:before="220"/>
        <w:ind w:firstLine="540"/>
        <w:jc w:val="both"/>
      </w:pPr>
      <w:r>
        <w:t>3. Сведения принимаются:</w:t>
      </w:r>
    </w:p>
    <w:p w:rsidR="002233FC" w:rsidRDefault="002233FC">
      <w:pPr>
        <w:pStyle w:val="ConsPlusNormal"/>
        <w:spacing w:before="220"/>
        <w:ind w:firstLine="540"/>
        <w:jc w:val="both"/>
      </w:pPr>
      <w:r>
        <w:t>1) Департаментом противодействия коррупции и контроля Свердловской области (далее - Департамент) - от лиц, замещающих должности глав местных администраций, лиц, замещающих муниципальные должности глав муниципальных образований (далее - главы муниципальных образований), лиц, замещающих иные муниципальные должности в муниципальных образованиях, на территории которых не осуществляют деятельность администрации управленческих округов Свердловской области, а также граждан, претендующих на замещение должностей глав местных администраций, глав муниципальных образований, иных муниципальных должностей в муниципальных образованиях, на территории которых не осуществляют деятельность администрации управленческих округов Свердловской области;</w:t>
      </w:r>
    </w:p>
    <w:p w:rsidR="002233FC" w:rsidRDefault="002233FC">
      <w:pPr>
        <w:pStyle w:val="ConsPlusNormal"/>
        <w:spacing w:before="220"/>
        <w:ind w:firstLine="540"/>
        <w:jc w:val="both"/>
      </w:pPr>
      <w:r>
        <w:t>2) администрациями управленческих округов Свердловской области - от лиц, замещающих муниципальные должности (за исключением глав муниципальных образований) в муниципальных образованиях, на территории которых осуществляет деятельность администрация соответствующего управленческого округа Свердловской области, и граждан, претендующих на замещение муниципальных должностей (за исключением глав муниципальных образований) в муниципальных образованиях, на территории которых осуществляет деятельность администрация соответствующего управленческого округа Свердловской области.</w:t>
      </w:r>
    </w:p>
    <w:p w:rsidR="002233FC" w:rsidRDefault="002233FC">
      <w:pPr>
        <w:pStyle w:val="ConsPlusNormal"/>
        <w:spacing w:before="220"/>
        <w:ind w:firstLine="540"/>
        <w:jc w:val="both"/>
      </w:pPr>
      <w:r>
        <w:t>4. В Департаменте прием сведений осуществляет государственный гражданский служащий Свердловской области, замещающий должность государственной гражданской службы Свердловской области в управлении профилактики коррупционных и иных правонарушений Департамента (далее - ответственное лицо в Департаменте).</w:t>
      </w:r>
    </w:p>
    <w:p w:rsidR="002233FC" w:rsidRDefault="002233FC">
      <w:pPr>
        <w:pStyle w:val="ConsPlusNormal"/>
        <w:spacing w:before="220"/>
        <w:ind w:firstLine="540"/>
        <w:jc w:val="both"/>
      </w:pPr>
      <w:r>
        <w:t>В администрациях управленческих округов Свердловской области прием сведений осуществляют государственные гражданские служащие Свердловской области, замещающие должности государственной гражданской службы Свердловской области в подразделениях администраций управленческих округов Свердловской области, к компетенции которых отнесены вопросы государственной гражданской службы и кадров (далее - ответственное лицо в администрации управленческого округа).</w:t>
      </w:r>
    </w:p>
    <w:p w:rsidR="002233FC" w:rsidRDefault="002233FC">
      <w:pPr>
        <w:pStyle w:val="ConsPlusNormal"/>
        <w:spacing w:before="220"/>
        <w:ind w:firstLine="540"/>
        <w:jc w:val="both"/>
      </w:pPr>
      <w:r>
        <w:t xml:space="preserve">5. Ответственное лицо в Департаменте (ответственное лицо в администрации управленческого округа) осуществляет прием сведений, представляемых на бумажном носителе, а также в виде файла с электронным образом указанных сведений, созданного с использованием программного обеспечения "Справки БК" в формате .XSB, на внешнем носителе электронной </w:t>
      </w:r>
      <w:r>
        <w:lastRenderedPageBreak/>
        <w:t>информации (компакт-диск (CD, DVD), флеш-накопитель USB или внешний жесткий диск), и подтверждает их прием личной подписью в справке о доходах, расходах, об имуществе и обязательствах имущественного характера.</w:t>
      </w:r>
    </w:p>
    <w:p w:rsidR="002233FC" w:rsidRDefault="002233FC">
      <w:pPr>
        <w:pStyle w:val="ConsPlusNormal"/>
        <w:spacing w:before="220"/>
        <w:ind w:firstLine="540"/>
        <w:jc w:val="both"/>
      </w:pPr>
      <w:r>
        <w:t>6. Принятые сведения регистрируются:</w:t>
      </w:r>
    </w:p>
    <w:p w:rsidR="002233FC" w:rsidRDefault="002233FC">
      <w:pPr>
        <w:pStyle w:val="ConsPlusNormal"/>
        <w:spacing w:before="220"/>
        <w:ind w:firstLine="540"/>
        <w:jc w:val="both"/>
      </w:pPr>
      <w:r>
        <w:t xml:space="preserve">1) ответственным лицом в Департаменте в </w:t>
      </w:r>
      <w:hyperlink w:anchor="P239" w:history="1">
        <w:r>
          <w:rPr>
            <w:color w:val="0000FF"/>
          </w:rPr>
          <w:t>журнале</w:t>
        </w:r>
      </w:hyperlink>
      <w:r>
        <w:t xml:space="preserve"> учета справок о доходах, расходах, об имуществе и обязательствах имущественного характера и прилагаемых к ним документов, представленных лицами, замещающими муниципальные должности в муниципальных образованиях, расположенных на территории Свердловской области, должности глав местных администраций по контракту в муниципальных образованиях, расположенных на территории Свердловской области, и лицами, претендующими на замещение указанных должностей, по форме согласно приложению N 1 к настоящему порядку;</w:t>
      </w:r>
    </w:p>
    <w:p w:rsidR="002233FC" w:rsidRDefault="002233FC">
      <w:pPr>
        <w:pStyle w:val="ConsPlusNormal"/>
        <w:spacing w:before="220"/>
        <w:ind w:firstLine="540"/>
        <w:jc w:val="both"/>
      </w:pPr>
      <w:r>
        <w:t xml:space="preserve">2) ответственным лицом в администрации управленческого округа в </w:t>
      </w:r>
      <w:hyperlink w:anchor="P296" w:history="1">
        <w:r>
          <w:rPr>
            <w:color w:val="0000FF"/>
          </w:rPr>
          <w:t>журнале</w:t>
        </w:r>
      </w:hyperlink>
      <w:r>
        <w:t xml:space="preserve"> учета справок о доходах, расходах, об имуществе и обязательствах имущественного характера и прилагаемых к ним документов, представленных лицами, замещающими муниципальные должности в муниципальных образованиях, расположенных на территории Свердловской области, и лицами, претендующими на замещение указанных должностей, по форме согласно приложению N 2 к настоящему порядку.</w:t>
      </w:r>
    </w:p>
    <w:p w:rsidR="002233FC" w:rsidRDefault="002233FC">
      <w:pPr>
        <w:pStyle w:val="ConsPlusNormal"/>
        <w:spacing w:before="220"/>
        <w:ind w:firstLine="540"/>
        <w:jc w:val="both"/>
      </w:pPr>
      <w:r>
        <w:t xml:space="preserve">7. По заявлениям лиц, замещающих муниципальные должности в муниципальных образованиях, а также лиц, замещающих должности глав местных администраций, факт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в случаях, установленных Федеральным </w:t>
      </w:r>
      <w:hyperlink r:id="rId47" w:history="1">
        <w:r>
          <w:rPr>
            <w:color w:val="0000FF"/>
          </w:rPr>
          <w:t>законом</w:t>
        </w:r>
      </w:hyperlink>
      <w:r>
        <w:t xml:space="preserve"> от 3 декабря 2012 года N 230-ФЗ,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2233FC" w:rsidRDefault="002233FC">
      <w:pPr>
        <w:pStyle w:val="ConsPlusNormal"/>
        <w:spacing w:before="220"/>
        <w:ind w:firstLine="540"/>
        <w:jc w:val="both"/>
      </w:pPr>
      <w:r>
        <w:t>8. Сведения, представленные в соответствии с настоящим порядком, хранятся на бумажном носителе и в форме электронных документов, в том числе полученных путем сканирования (далее - электронный документ), по месту представления: в Департаменте или администрациях управленческих округов Свердловской области.</w:t>
      </w:r>
    </w:p>
    <w:p w:rsidR="002233FC" w:rsidRDefault="002233FC">
      <w:pPr>
        <w:pStyle w:val="ConsPlusNormal"/>
        <w:spacing w:before="220"/>
        <w:ind w:firstLine="540"/>
        <w:jc w:val="both"/>
      </w:pPr>
      <w:r>
        <w:t>9. Хранение электронных документов осуществляется ответственным лицом в Департаменте (ответственным лицом в администрации управленческого округа) в соответствии с нормативным правовым актом, регламентирующим правила делопроизводства и документооборота в Аппарате Губернатора Свердловской области и Правительства Свердловской области, Правительстве Свердловской области и исполнительных органах государственной власти Свердловской области.</w:t>
      </w:r>
    </w:p>
    <w:p w:rsidR="002233FC" w:rsidRDefault="002233FC">
      <w:pPr>
        <w:pStyle w:val="ConsPlusNormal"/>
        <w:spacing w:before="220"/>
        <w:ind w:firstLine="540"/>
        <w:jc w:val="both"/>
      </w:pPr>
      <w:r>
        <w:t>10. По истечении одного года со дня окончания срока, установленного для представления сведений, подлинники сведений и документы, представленные в электронном виде, направляются в органы местного самоуправления муниципальных образований, в которых ведутся личные дела лиц, замещающих муниципальные должности, для приобщения.</w:t>
      </w:r>
    </w:p>
    <w:p w:rsidR="002233FC" w:rsidRDefault="002233FC">
      <w:pPr>
        <w:pStyle w:val="ConsPlusNormal"/>
        <w:spacing w:before="220"/>
        <w:ind w:firstLine="540"/>
        <w:jc w:val="both"/>
      </w:pPr>
      <w:r>
        <w:t>В случае если в органах местного самоуправления муниципальных образований не ведется личное дело соответствующего лица, замещающего муниципальную должность, или гражданин, претендующий на замещение муниципальной должности, не был назначен на нее, подлинники указанных сведений и документы, представленные в электронном виде, хранятся в Департаменте или подразделении администрации управленческого округа Свердловской области по вопросам государственной гражданской службы и кадров.</w:t>
      </w: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1"/>
      </w:pPr>
      <w:r>
        <w:t>Приложение N 1</w:t>
      </w:r>
    </w:p>
    <w:p w:rsidR="002233FC" w:rsidRDefault="002233FC">
      <w:pPr>
        <w:pStyle w:val="ConsPlusNormal"/>
        <w:jc w:val="right"/>
      </w:pPr>
      <w:r>
        <w:t>к Порядку приема сведений</w:t>
      </w:r>
    </w:p>
    <w:p w:rsidR="002233FC" w:rsidRDefault="002233FC">
      <w:pPr>
        <w:pStyle w:val="ConsPlusNormal"/>
        <w:jc w:val="right"/>
      </w:pPr>
      <w:r>
        <w:t>о доходах, об имуществе и обязательствах</w:t>
      </w:r>
    </w:p>
    <w:p w:rsidR="002233FC" w:rsidRDefault="002233FC">
      <w:pPr>
        <w:pStyle w:val="ConsPlusNormal"/>
        <w:jc w:val="right"/>
      </w:pPr>
      <w:r>
        <w:t>имущественного характера, представляемых</w:t>
      </w:r>
    </w:p>
    <w:p w:rsidR="002233FC" w:rsidRDefault="002233FC">
      <w:pPr>
        <w:pStyle w:val="ConsPlusNormal"/>
        <w:jc w:val="right"/>
      </w:pPr>
      <w:r>
        <w:t>гражданами, претендующими на замещение</w:t>
      </w:r>
    </w:p>
    <w:p w:rsidR="002233FC" w:rsidRDefault="002233FC">
      <w:pPr>
        <w:pStyle w:val="ConsPlusNormal"/>
        <w:jc w:val="right"/>
      </w:pPr>
      <w:r>
        <w:t>муниципальных должностей в муниципальных</w:t>
      </w:r>
    </w:p>
    <w:p w:rsidR="002233FC" w:rsidRDefault="002233FC">
      <w:pPr>
        <w:pStyle w:val="ConsPlusNormal"/>
        <w:jc w:val="right"/>
      </w:pPr>
      <w:r>
        <w:t>образованиях, расположенных</w:t>
      </w:r>
    </w:p>
    <w:p w:rsidR="002233FC" w:rsidRDefault="002233FC">
      <w:pPr>
        <w:pStyle w:val="ConsPlusNormal"/>
        <w:jc w:val="right"/>
      </w:pPr>
      <w:r>
        <w:t>на территории Свердловской области,</w:t>
      </w:r>
    </w:p>
    <w:p w:rsidR="002233FC" w:rsidRDefault="002233FC">
      <w:pPr>
        <w:pStyle w:val="ConsPlusNormal"/>
        <w:jc w:val="right"/>
      </w:pPr>
      <w:r>
        <w:t>и должностей глав местных администраций</w:t>
      </w:r>
    </w:p>
    <w:p w:rsidR="002233FC" w:rsidRDefault="002233FC">
      <w:pPr>
        <w:pStyle w:val="ConsPlusNormal"/>
        <w:jc w:val="right"/>
      </w:pPr>
      <w:r>
        <w:t>по контракту, и сведений о доходах,</w:t>
      </w:r>
    </w:p>
    <w:p w:rsidR="002233FC" w:rsidRDefault="002233FC">
      <w:pPr>
        <w:pStyle w:val="ConsPlusNormal"/>
        <w:jc w:val="right"/>
      </w:pPr>
      <w:r>
        <w:t>расходах, об имуществе и обязательствах</w:t>
      </w:r>
    </w:p>
    <w:p w:rsidR="002233FC" w:rsidRDefault="002233FC">
      <w:pPr>
        <w:pStyle w:val="ConsPlusNormal"/>
        <w:jc w:val="right"/>
      </w:pPr>
      <w:r>
        <w:t>имущественного характера, представляемых</w:t>
      </w:r>
    </w:p>
    <w:p w:rsidR="002233FC" w:rsidRDefault="002233FC">
      <w:pPr>
        <w:pStyle w:val="ConsPlusNormal"/>
        <w:jc w:val="right"/>
      </w:pPr>
      <w:r>
        <w:t>лицами, замещающими муниципальные</w:t>
      </w:r>
    </w:p>
    <w:p w:rsidR="002233FC" w:rsidRDefault="002233FC">
      <w:pPr>
        <w:pStyle w:val="ConsPlusNormal"/>
        <w:jc w:val="right"/>
      </w:pPr>
      <w:r>
        <w:t>должности в муниципальных образованиях,</w:t>
      </w:r>
    </w:p>
    <w:p w:rsidR="002233FC" w:rsidRDefault="002233FC">
      <w:pPr>
        <w:pStyle w:val="ConsPlusNormal"/>
        <w:jc w:val="right"/>
      </w:pPr>
      <w:r>
        <w:t>расположенных на территории</w:t>
      </w:r>
    </w:p>
    <w:p w:rsidR="002233FC" w:rsidRDefault="002233FC">
      <w:pPr>
        <w:pStyle w:val="ConsPlusNormal"/>
        <w:jc w:val="right"/>
      </w:pPr>
      <w:r>
        <w:t>Свердловской области, и должности</w:t>
      </w:r>
    </w:p>
    <w:p w:rsidR="002233FC" w:rsidRDefault="002233FC">
      <w:pPr>
        <w:pStyle w:val="ConsPlusNormal"/>
        <w:jc w:val="right"/>
      </w:pPr>
      <w:r>
        <w:t>глав местных администраций по контракту</w:t>
      </w:r>
    </w:p>
    <w:p w:rsidR="002233FC" w:rsidRDefault="002233FC">
      <w:pPr>
        <w:pStyle w:val="ConsPlusNormal"/>
      </w:pPr>
    </w:p>
    <w:p w:rsidR="002233FC" w:rsidRDefault="002233FC">
      <w:pPr>
        <w:pStyle w:val="ConsPlusNormal"/>
        <w:jc w:val="both"/>
      </w:pPr>
      <w:r>
        <w:t>Форма</w:t>
      </w:r>
    </w:p>
    <w:p w:rsidR="002233FC" w:rsidRDefault="002233FC">
      <w:pPr>
        <w:pStyle w:val="ConsPlusNormal"/>
      </w:pPr>
    </w:p>
    <w:p w:rsidR="002233FC" w:rsidRDefault="002233FC">
      <w:pPr>
        <w:pStyle w:val="ConsPlusNormal"/>
        <w:jc w:val="center"/>
      </w:pPr>
      <w:bookmarkStart w:id="14" w:name="P239"/>
      <w:bookmarkEnd w:id="14"/>
      <w:r>
        <w:t>ЖУРНАЛ</w:t>
      </w:r>
    </w:p>
    <w:p w:rsidR="002233FC" w:rsidRDefault="002233FC">
      <w:pPr>
        <w:pStyle w:val="ConsPlusNormal"/>
        <w:jc w:val="center"/>
      </w:pPr>
      <w:r>
        <w:t>учета справок о доходах, расходах, об имуществе</w:t>
      </w:r>
    </w:p>
    <w:p w:rsidR="002233FC" w:rsidRDefault="002233FC">
      <w:pPr>
        <w:pStyle w:val="ConsPlusNormal"/>
        <w:jc w:val="center"/>
      </w:pPr>
      <w:r>
        <w:t>и обязательствах имущественного характера и прилагаемых</w:t>
      </w:r>
    </w:p>
    <w:p w:rsidR="002233FC" w:rsidRDefault="002233FC">
      <w:pPr>
        <w:pStyle w:val="ConsPlusNormal"/>
        <w:jc w:val="center"/>
      </w:pPr>
      <w:r>
        <w:t>к ним документов, представленных лицами, замещающими</w:t>
      </w:r>
    </w:p>
    <w:p w:rsidR="002233FC" w:rsidRDefault="002233FC">
      <w:pPr>
        <w:pStyle w:val="ConsPlusNormal"/>
        <w:jc w:val="center"/>
      </w:pPr>
      <w:r>
        <w:t>муниципальные должности в муниципальных образованиях,</w:t>
      </w:r>
    </w:p>
    <w:p w:rsidR="002233FC" w:rsidRDefault="002233FC">
      <w:pPr>
        <w:pStyle w:val="ConsPlusNormal"/>
        <w:jc w:val="center"/>
      </w:pPr>
      <w:r>
        <w:t>расположенных на территории Свердловской области, должности</w:t>
      </w:r>
    </w:p>
    <w:p w:rsidR="002233FC" w:rsidRDefault="002233FC">
      <w:pPr>
        <w:pStyle w:val="ConsPlusNormal"/>
        <w:jc w:val="center"/>
      </w:pPr>
      <w:r>
        <w:t>глав местных администраций по контракту в муниципальных</w:t>
      </w:r>
    </w:p>
    <w:p w:rsidR="002233FC" w:rsidRDefault="002233FC">
      <w:pPr>
        <w:pStyle w:val="ConsPlusNormal"/>
        <w:jc w:val="center"/>
      </w:pPr>
      <w:r>
        <w:t>образованиях, расположенных на территории</w:t>
      </w:r>
    </w:p>
    <w:p w:rsidR="002233FC" w:rsidRDefault="002233FC">
      <w:pPr>
        <w:pStyle w:val="ConsPlusNormal"/>
        <w:jc w:val="center"/>
      </w:pPr>
      <w:r>
        <w:t>Свердловской области, и лицами, претендующими</w:t>
      </w:r>
    </w:p>
    <w:p w:rsidR="002233FC" w:rsidRDefault="002233FC">
      <w:pPr>
        <w:pStyle w:val="ConsPlusNormal"/>
        <w:jc w:val="center"/>
      </w:pPr>
      <w:r>
        <w:t>на замещение указанных должностей</w:t>
      </w:r>
    </w:p>
    <w:p w:rsidR="002233FC" w:rsidRDefault="002233FC">
      <w:pPr>
        <w:pStyle w:val="ConsPlusNormal"/>
      </w:pPr>
    </w:p>
    <w:p w:rsidR="002233FC" w:rsidRDefault="002233FC">
      <w:pPr>
        <w:sectPr w:rsidR="002233FC" w:rsidSect="008607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28"/>
        <w:gridCol w:w="2438"/>
        <w:gridCol w:w="1701"/>
        <w:gridCol w:w="2098"/>
        <w:gridCol w:w="1928"/>
        <w:gridCol w:w="2608"/>
      </w:tblGrid>
      <w:tr w:rsidR="002233FC">
        <w:tc>
          <w:tcPr>
            <w:tcW w:w="907" w:type="dxa"/>
          </w:tcPr>
          <w:p w:rsidR="002233FC" w:rsidRDefault="002233FC">
            <w:pPr>
              <w:pStyle w:val="ConsPlusNormal"/>
              <w:jc w:val="center"/>
            </w:pPr>
            <w:r>
              <w:lastRenderedPageBreak/>
              <w:t>Номер строки</w:t>
            </w:r>
          </w:p>
        </w:tc>
        <w:tc>
          <w:tcPr>
            <w:tcW w:w="1928" w:type="dxa"/>
          </w:tcPr>
          <w:p w:rsidR="002233FC" w:rsidRDefault="002233FC">
            <w:pPr>
              <w:pStyle w:val="ConsPlusNormal"/>
              <w:jc w:val="center"/>
            </w:pPr>
            <w:r>
              <w:t>Ф.И.О. лица, представившего сведения</w:t>
            </w:r>
          </w:p>
        </w:tc>
        <w:tc>
          <w:tcPr>
            <w:tcW w:w="2438" w:type="dxa"/>
          </w:tcPr>
          <w:p w:rsidR="002233FC" w:rsidRDefault="002233FC">
            <w:pPr>
              <w:pStyle w:val="ConsPlusNormal"/>
              <w:jc w:val="center"/>
            </w:pPr>
            <w:r>
              <w:t>Должность, на которую лицо, представившее сведения, претендует либо замещает</w:t>
            </w:r>
          </w:p>
        </w:tc>
        <w:tc>
          <w:tcPr>
            <w:tcW w:w="1701" w:type="dxa"/>
          </w:tcPr>
          <w:p w:rsidR="002233FC" w:rsidRDefault="002233FC">
            <w:pPr>
              <w:pStyle w:val="ConsPlusNormal"/>
              <w:jc w:val="center"/>
            </w:pPr>
            <w:r>
              <w:t>Наименование и количество документов</w:t>
            </w:r>
          </w:p>
        </w:tc>
        <w:tc>
          <w:tcPr>
            <w:tcW w:w="2098" w:type="dxa"/>
          </w:tcPr>
          <w:p w:rsidR="002233FC" w:rsidRDefault="002233FC">
            <w:pPr>
              <w:pStyle w:val="ConsPlusNormal"/>
              <w:jc w:val="center"/>
            </w:pPr>
            <w:r>
              <w:t>Ф.И.О., подпись сдавшего сведения лица и дата сдачи</w:t>
            </w:r>
          </w:p>
        </w:tc>
        <w:tc>
          <w:tcPr>
            <w:tcW w:w="1928" w:type="dxa"/>
          </w:tcPr>
          <w:p w:rsidR="002233FC" w:rsidRDefault="002233FC">
            <w:pPr>
              <w:pStyle w:val="ConsPlusNormal"/>
              <w:jc w:val="center"/>
            </w:pPr>
            <w:r>
              <w:t>Ф.И.О., подпись ответственного лица и дата принятия</w:t>
            </w:r>
          </w:p>
        </w:tc>
        <w:tc>
          <w:tcPr>
            <w:tcW w:w="2608" w:type="dxa"/>
          </w:tcPr>
          <w:p w:rsidR="002233FC" w:rsidRDefault="002233FC">
            <w:pPr>
              <w:pStyle w:val="ConsPlusNormal"/>
              <w:jc w:val="center"/>
            </w:pPr>
            <w:r>
              <w:t>Ф.И.О., подпись лица, получившего сведения в случае возврата, дата получения</w:t>
            </w:r>
          </w:p>
        </w:tc>
      </w:tr>
      <w:tr w:rsidR="002233FC">
        <w:tc>
          <w:tcPr>
            <w:tcW w:w="907" w:type="dxa"/>
          </w:tcPr>
          <w:p w:rsidR="002233FC" w:rsidRDefault="002233FC">
            <w:pPr>
              <w:pStyle w:val="ConsPlusNormal"/>
              <w:jc w:val="center"/>
            </w:pPr>
            <w:r>
              <w:t>1</w:t>
            </w:r>
          </w:p>
        </w:tc>
        <w:tc>
          <w:tcPr>
            <w:tcW w:w="1928" w:type="dxa"/>
          </w:tcPr>
          <w:p w:rsidR="002233FC" w:rsidRDefault="002233FC">
            <w:pPr>
              <w:pStyle w:val="ConsPlusNormal"/>
              <w:jc w:val="center"/>
            </w:pPr>
            <w:r>
              <w:t>2</w:t>
            </w:r>
          </w:p>
        </w:tc>
        <w:tc>
          <w:tcPr>
            <w:tcW w:w="2438" w:type="dxa"/>
          </w:tcPr>
          <w:p w:rsidR="002233FC" w:rsidRDefault="002233FC">
            <w:pPr>
              <w:pStyle w:val="ConsPlusNormal"/>
              <w:jc w:val="center"/>
            </w:pPr>
            <w:r>
              <w:t>3</w:t>
            </w:r>
          </w:p>
        </w:tc>
        <w:tc>
          <w:tcPr>
            <w:tcW w:w="1701" w:type="dxa"/>
          </w:tcPr>
          <w:p w:rsidR="002233FC" w:rsidRDefault="002233FC">
            <w:pPr>
              <w:pStyle w:val="ConsPlusNormal"/>
              <w:jc w:val="center"/>
            </w:pPr>
            <w:r>
              <w:t>4</w:t>
            </w:r>
          </w:p>
        </w:tc>
        <w:tc>
          <w:tcPr>
            <w:tcW w:w="2098" w:type="dxa"/>
          </w:tcPr>
          <w:p w:rsidR="002233FC" w:rsidRDefault="002233FC">
            <w:pPr>
              <w:pStyle w:val="ConsPlusNormal"/>
              <w:jc w:val="center"/>
            </w:pPr>
            <w:r>
              <w:t>5</w:t>
            </w:r>
          </w:p>
        </w:tc>
        <w:tc>
          <w:tcPr>
            <w:tcW w:w="1928" w:type="dxa"/>
          </w:tcPr>
          <w:p w:rsidR="002233FC" w:rsidRDefault="002233FC">
            <w:pPr>
              <w:pStyle w:val="ConsPlusNormal"/>
              <w:jc w:val="center"/>
            </w:pPr>
            <w:r>
              <w:t>6</w:t>
            </w:r>
          </w:p>
        </w:tc>
        <w:tc>
          <w:tcPr>
            <w:tcW w:w="2608" w:type="dxa"/>
          </w:tcPr>
          <w:p w:rsidR="002233FC" w:rsidRDefault="002233FC">
            <w:pPr>
              <w:pStyle w:val="ConsPlusNormal"/>
              <w:jc w:val="center"/>
            </w:pPr>
            <w:r>
              <w:t>7</w:t>
            </w:r>
          </w:p>
        </w:tc>
      </w:tr>
      <w:tr w:rsidR="002233FC">
        <w:tc>
          <w:tcPr>
            <w:tcW w:w="907" w:type="dxa"/>
          </w:tcPr>
          <w:p w:rsidR="002233FC" w:rsidRDefault="002233FC">
            <w:pPr>
              <w:pStyle w:val="ConsPlusNormal"/>
            </w:pPr>
          </w:p>
        </w:tc>
        <w:tc>
          <w:tcPr>
            <w:tcW w:w="1928" w:type="dxa"/>
          </w:tcPr>
          <w:p w:rsidR="002233FC" w:rsidRDefault="002233FC">
            <w:pPr>
              <w:pStyle w:val="ConsPlusNormal"/>
            </w:pPr>
          </w:p>
        </w:tc>
        <w:tc>
          <w:tcPr>
            <w:tcW w:w="2438" w:type="dxa"/>
          </w:tcPr>
          <w:p w:rsidR="002233FC" w:rsidRDefault="002233FC">
            <w:pPr>
              <w:pStyle w:val="ConsPlusNormal"/>
            </w:pPr>
          </w:p>
        </w:tc>
        <w:tc>
          <w:tcPr>
            <w:tcW w:w="1701" w:type="dxa"/>
          </w:tcPr>
          <w:p w:rsidR="002233FC" w:rsidRDefault="002233FC">
            <w:pPr>
              <w:pStyle w:val="ConsPlusNormal"/>
            </w:pPr>
          </w:p>
        </w:tc>
        <w:tc>
          <w:tcPr>
            <w:tcW w:w="2098" w:type="dxa"/>
          </w:tcPr>
          <w:p w:rsidR="002233FC" w:rsidRDefault="002233FC">
            <w:pPr>
              <w:pStyle w:val="ConsPlusNormal"/>
            </w:pPr>
          </w:p>
        </w:tc>
        <w:tc>
          <w:tcPr>
            <w:tcW w:w="1928" w:type="dxa"/>
          </w:tcPr>
          <w:p w:rsidR="002233FC" w:rsidRDefault="002233FC">
            <w:pPr>
              <w:pStyle w:val="ConsPlusNormal"/>
            </w:pPr>
          </w:p>
        </w:tc>
        <w:tc>
          <w:tcPr>
            <w:tcW w:w="2608" w:type="dxa"/>
          </w:tcPr>
          <w:p w:rsidR="002233FC" w:rsidRDefault="002233FC">
            <w:pPr>
              <w:pStyle w:val="ConsPlusNormal"/>
            </w:pPr>
          </w:p>
        </w:tc>
      </w:tr>
    </w:tbl>
    <w:p w:rsidR="002233FC" w:rsidRDefault="002233FC">
      <w:pPr>
        <w:sectPr w:rsidR="002233FC">
          <w:pgSz w:w="16838" w:h="11905" w:orient="landscape"/>
          <w:pgMar w:top="1701" w:right="1134" w:bottom="850" w:left="1134" w:header="0" w:footer="0" w:gutter="0"/>
          <w:cols w:space="720"/>
        </w:sectPr>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pPr>
    </w:p>
    <w:p w:rsidR="002233FC" w:rsidRDefault="002233FC">
      <w:pPr>
        <w:pStyle w:val="ConsPlusNormal"/>
        <w:jc w:val="right"/>
        <w:outlineLvl w:val="1"/>
      </w:pPr>
      <w:r>
        <w:t>Приложение N 2</w:t>
      </w:r>
    </w:p>
    <w:p w:rsidR="002233FC" w:rsidRDefault="002233FC">
      <w:pPr>
        <w:pStyle w:val="ConsPlusNormal"/>
        <w:jc w:val="right"/>
      </w:pPr>
      <w:r>
        <w:t>к Порядку приема сведений</w:t>
      </w:r>
    </w:p>
    <w:p w:rsidR="002233FC" w:rsidRDefault="002233FC">
      <w:pPr>
        <w:pStyle w:val="ConsPlusNormal"/>
        <w:jc w:val="right"/>
      </w:pPr>
      <w:r>
        <w:t>о доходах, об имуществе и обязательствах</w:t>
      </w:r>
    </w:p>
    <w:p w:rsidR="002233FC" w:rsidRDefault="002233FC">
      <w:pPr>
        <w:pStyle w:val="ConsPlusNormal"/>
        <w:jc w:val="right"/>
      </w:pPr>
      <w:r>
        <w:t>имущественного характера, представляемых</w:t>
      </w:r>
    </w:p>
    <w:p w:rsidR="002233FC" w:rsidRDefault="002233FC">
      <w:pPr>
        <w:pStyle w:val="ConsPlusNormal"/>
        <w:jc w:val="right"/>
      </w:pPr>
      <w:r>
        <w:t>гражданами, претендующими на замещение</w:t>
      </w:r>
    </w:p>
    <w:p w:rsidR="002233FC" w:rsidRDefault="002233FC">
      <w:pPr>
        <w:pStyle w:val="ConsPlusNormal"/>
        <w:jc w:val="right"/>
      </w:pPr>
      <w:r>
        <w:t>муниципальных должностей в муниципальных</w:t>
      </w:r>
    </w:p>
    <w:p w:rsidR="002233FC" w:rsidRDefault="002233FC">
      <w:pPr>
        <w:pStyle w:val="ConsPlusNormal"/>
        <w:jc w:val="right"/>
      </w:pPr>
      <w:r>
        <w:t>образованиях, расположенных</w:t>
      </w:r>
    </w:p>
    <w:p w:rsidR="002233FC" w:rsidRDefault="002233FC">
      <w:pPr>
        <w:pStyle w:val="ConsPlusNormal"/>
        <w:jc w:val="right"/>
      </w:pPr>
      <w:r>
        <w:t>на территории Свердловской области,</w:t>
      </w:r>
    </w:p>
    <w:p w:rsidR="002233FC" w:rsidRDefault="002233FC">
      <w:pPr>
        <w:pStyle w:val="ConsPlusNormal"/>
        <w:jc w:val="right"/>
      </w:pPr>
      <w:r>
        <w:t>и должностей глав местных администраций</w:t>
      </w:r>
    </w:p>
    <w:p w:rsidR="002233FC" w:rsidRDefault="002233FC">
      <w:pPr>
        <w:pStyle w:val="ConsPlusNormal"/>
        <w:jc w:val="right"/>
      </w:pPr>
      <w:r>
        <w:t>по контракту, и сведений о доходах,</w:t>
      </w:r>
    </w:p>
    <w:p w:rsidR="002233FC" w:rsidRDefault="002233FC">
      <w:pPr>
        <w:pStyle w:val="ConsPlusNormal"/>
        <w:jc w:val="right"/>
      </w:pPr>
      <w:r>
        <w:t>расходах, об имуществе и обязательствах</w:t>
      </w:r>
    </w:p>
    <w:p w:rsidR="002233FC" w:rsidRDefault="002233FC">
      <w:pPr>
        <w:pStyle w:val="ConsPlusNormal"/>
        <w:jc w:val="right"/>
      </w:pPr>
      <w:r>
        <w:t>имущественного характера, представляемых</w:t>
      </w:r>
    </w:p>
    <w:p w:rsidR="002233FC" w:rsidRDefault="002233FC">
      <w:pPr>
        <w:pStyle w:val="ConsPlusNormal"/>
        <w:jc w:val="right"/>
      </w:pPr>
      <w:r>
        <w:t>лицами, замещающими муниципальные</w:t>
      </w:r>
    </w:p>
    <w:p w:rsidR="002233FC" w:rsidRDefault="002233FC">
      <w:pPr>
        <w:pStyle w:val="ConsPlusNormal"/>
        <w:jc w:val="right"/>
      </w:pPr>
      <w:r>
        <w:t>должности в муниципальных образованиях,</w:t>
      </w:r>
    </w:p>
    <w:p w:rsidR="002233FC" w:rsidRDefault="002233FC">
      <w:pPr>
        <w:pStyle w:val="ConsPlusNormal"/>
        <w:jc w:val="right"/>
      </w:pPr>
      <w:r>
        <w:t>расположенных на территории</w:t>
      </w:r>
    </w:p>
    <w:p w:rsidR="002233FC" w:rsidRDefault="002233FC">
      <w:pPr>
        <w:pStyle w:val="ConsPlusNormal"/>
        <w:jc w:val="right"/>
      </w:pPr>
      <w:r>
        <w:t>Свердловской области, и должности</w:t>
      </w:r>
    </w:p>
    <w:p w:rsidR="002233FC" w:rsidRDefault="002233FC">
      <w:pPr>
        <w:pStyle w:val="ConsPlusNormal"/>
        <w:jc w:val="right"/>
      </w:pPr>
      <w:r>
        <w:t>глав местных администраций по контракту</w:t>
      </w:r>
    </w:p>
    <w:p w:rsidR="002233FC" w:rsidRDefault="002233FC">
      <w:pPr>
        <w:pStyle w:val="ConsPlusNormal"/>
      </w:pPr>
    </w:p>
    <w:p w:rsidR="002233FC" w:rsidRDefault="002233FC">
      <w:pPr>
        <w:pStyle w:val="ConsPlusNormal"/>
        <w:jc w:val="both"/>
      </w:pPr>
      <w:r>
        <w:t>Форма</w:t>
      </w:r>
    </w:p>
    <w:p w:rsidR="002233FC" w:rsidRDefault="002233FC">
      <w:pPr>
        <w:pStyle w:val="ConsPlusNormal"/>
      </w:pPr>
    </w:p>
    <w:p w:rsidR="002233FC" w:rsidRDefault="002233FC">
      <w:pPr>
        <w:pStyle w:val="ConsPlusNormal"/>
        <w:jc w:val="center"/>
      </w:pPr>
      <w:bookmarkStart w:id="15" w:name="P296"/>
      <w:bookmarkEnd w:id="15"/>
      <w:r>
        <w:t>ЖУРНАЛ</w:t>
      </w:r>
    </w:p>
    <w:p w:rsidR="002233FC" w:rsidRDefault="002233FC">
      <w:pPr>
        <w:pStyle w:val="ConsPlusNormal"/>
        <w:jc w:val="center"/>
      </w:pPr>
      <w:r>
        <w:t>учета справок о доходах, расходах, об имуществе</w:t>
      </w:r>
    </w:p>
    <w:p w:rsidR="002233FC" w:rsidRDefault="002233FC">
      <w:pPr>
        <w:pStyle w:val="ConsPlusNormal"/>
        <w:jc w:val="center"/>
      </w:pPr>
      <w:r>
        <w:t>и обязательствах имущественного характера и прилагаемых</w:t>
      </w:r>
    </w:p>
    <w:p w:rsidR="002233FC" w:rsidRDefault="002233FC">
      <w:pPr>
        <w:pStyle w:val="ConsPlusNormal"/>
        <w:jc w:val="center"/>
      </w:pPr>
      <w:r>
        <w:t>к ним документов, представленных лицами, замещающими</w:t>
      </w:r>
    </w:p>
    <w:p w:rsidR="002233FC" w:rsidRDefault="002233FC">
      <w:pPr>
        <w:pStyle w:val="ConsPlusNormal"/>
        <w:jc w:val="center"/>
      </w:pPr>
      <w:r>
        <w:t>муниципальные должности в муниципальных образованиях,</w:t>
      </w:r>
    </w:p>
    <w:p w:rsidR="002233FC" w:rsidRDefault="002233FC">
      <w:pPr>
        <w:pStyle w:val="ConsPlusNormal"/>
        <w:jc w:val="center"/>
      </w:pPr>
      <w:r>
        <w:t>расположенных на территории Свердловской области, и лицами,</w:t>
      </w:r>
    </w:p>
    <w:p w:rsidR="002233FC" w:rsidRDefault="002233FC">
      <w:pPr>
        <w:pStyle w:val="ConsPlusNormal"/>
        <w:jc w:val="center"/>
      </w:pPr>
      <w:r>
        <w:t>претендующими на замещение указанных должностей</w:t>
      </w:r>
    </w:p>
    <w:p w:rsidR="002233FC" w:rsidRDefault="002233FC">
      <w:pPr>
        <w:pStyle w:val="ConsPlusNormal"/>
      </w:pPr>
    </w:p>
    <w:p w:rsidR="002233FC" w:rsidRDefault="002233FC">
      <w:pPr>
        <w:sectPr w:rsidR="002233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28"/>
        <w:gridCol w:w="2438"/>
        <w:gridCol w:w="1701"/>
        <w:gridCol w:w="2098"/>
        <w:gridCol w:w="1928"/>
        <w:gridCol w:w="2608"/>
      </w:tblGrid>
      <w:tr w:rsidR="002233FC">
        <w:tc>
          <w:tcPr>
            <w:tcW w:w="907" w:type="dxa"/>
          </w:tcPr>
          <w:p w:rsidR="002233FC" w:rsidRDefault="002233FC">
            <w:pPr>
              <w:pStyle w:val="ConsPlusNormal"/>
              <w:jc w:val="center"/>
            </w:pPr>
            <w:r>
              <w:lastRenderedPageBreak/>
              <w:t>Номер строки</w:t>
            </w:r>
          </w:p>
        </w:tc>
        <w:tc>
          <w:tcPr>
            <w:tcW w:w="1928" w:type="dxa"/>
          </w:tcPr>
          <w:p w:rsidR="002233FC" w:rsidRDefault="002233FC">
            <w:pPr>
              <w:pStyle w:val="ConsPlusNormal"/>
              <w:jc w:val="center"/>
            </w:pPr>
            <w:r>
              <w:t>Ф.И.О. лица, представившего сведения</w:t>
            </w:r>
          </w:p>
        </w:tc>
        <w:tc>
          <w:tcPr>
            <w:tcW w:w="2438" w:type="dxa"/>
          </w:tcPr>
          <w:p w:rsidR="002233FC" w:rsidRDefault="002233FC">
            <w:pPr>
              <w:pStyle w:val="ConsPlusNormal"/>
              <w:jc w:val="center"/>
            </w:pPr>
            <w:r>
              <w:t>Должность, на которую лицо, представившее сведения, претендует либо замещает</w:t>
            </w:r>
          </w:p>
        </w:tc>
        <w:tc>
          <w:tcPr>
            <w:tcW w:w="1701" w:type="dxa"/>
          </w:tcPr>
          <w:p w:rsidR="002233FC" w:rsidRDefault="002233FC">
            <w:pPr>
              <w:pStyle w:val="ConsPlusNormal"/>
              <w:jc w:val="center"/>
            </w:pPr>
            <w:r>
              <w:t>Наименование и количество документов</w:t>
            </w:r>
          </w:p>
        </w:tc>
        <w:tc>
          <w:tcPr>
            <w:tcW w:w="2098" w:type="dxa"/>
          </w:tcPr>
          <w:p w:rsidR="002233FC" w:rsidRDefault="002233FC">
            <w:pPr>
              <w:pStyle w:val="ConsPlusNormal"/>
              <w:jc w:val="center"/>
            </w:pPr>
            <w:r>
              <w:t>Ф.И.О., подпись сдавшего сведения лица и дата сдачи</w:t>
            </w:r>
          </w:p>
        </w:tc>
        <w:tc>
          <w:tcPr>
            <w:tcW w:w="1928" w:type="dxa"/>
          </w:tcPr>
          <w:p w:rsidR="002233FC" w:rsidRDefault="002233FC">
            <w:pPr>
              <w:pStyle w:val="ConsPlusNormal"/>
              <w:jc w:val="center"/>
            </w:pPr>
            <w:r>
              <w:t>Ф.И.О., подпись ответственного лица и дата принятия</w:t>
            </w:r>
          </w:p>
        </w:tc>
        <w:tc>
          <w:tcPr>
            <w:tcW w:w="2608" w:type="dxa"/>
          </w:tcPr>
          <w:p w:rsidR="002233FC" w:rsidRDefault="002233FC">
            <w:pPr>
              <w:pStyle w:val="ConsPlusNormal"/>
              <w:jc w:val="center"/>
            </w:pPr>
            <w:r>
              <w:t>Ф.И.О., подпись лица, получившего сведения в случае возврата, дата получения</w:t>
            </w:r>
          </w:p>
        </w:tc>
      </w:tr>
      <w:tr w:rsidR="002233FC">
        <w:tc>
          <w:tcPr>
            <w:tcW w:w="907" w:type="dxa"/>
          </w:tcPr>
          <w:p w:rsidR="002233FC" w:rsidRDefault="002233FC">
            <w:pPr>
              <w:pStyle w:val="ConsPlusNormal"/>
              <w:jc w:val="center"/>
            </w:pPr>
            <w:r>
              <w:t>1</w:t>
            </w:r>
          </w:p>
        </w:tc>
        <w:tc>
          <w:tcPr>
            <w:tcW w:w="1928" w:type="dxa"/>
          </w:tcPr>
          <w:p w:rsidR="002233FC" w:rsidRDefault="002233FC">
            <w:pPr>
              <w:pStyle w:val="ConsPlusNormal"/>
              <w:jc w:val="center"/>
            </w:pPr>
            <w:r>
              <w:t>2</w:t>
            </w:r>
          </w:p>
        </w:tc>
        <w:tc>
          <w:tcPr>
            <w:tcW w:w="2438" w:type="dxa"/>
          </w:tcPr>
          <w:p w:rsidR="002233FC" w:rsidRDefault="002233FC">
            <w:pPr>
              <w:pStyle w:val="ConsPlusNormal"/>
              <w:jc w:val="center"/>
            </w:pPr>
            <w:r>
              <w:t>3</w:t>
            </w:r>
          </w:p>
        </w:tc>
        <w:tc>
          <w:tcPr>
            <w:tcW w:w="1701" w:type="dxa"/>
          </w:tcPr>
          <w:p w:rsidR="002233FC" w:rsidRDefault="002233FC">
            <w:pPr>
              <w:pStyle w:val="ConsPlusNormal"/>
              <w:jc w:val="center"/>
            </w:pPr>
            <w:r>
              <w:t>4</w:t>
            </w:r>
          </w:p>
        </w:tc>
        <w:tc>
          <w:tcPr>
            <w:tcW w:w="2098" w:type="dxa"/>
          </w:tcPr>
          <w:p w:rsidR="002233FC" w:rsidRDefault="002233FC">
            <w:pPr>
              <w:pStyle w:val="ConsPlusNormal"/>
              <w:jc w:val="center"/>
            </w:pPr>
            <w:r>
              <w:t>5</w:t>
            </w:r>
          </w:p>
        </w:tc>
        <w:tc>
          <w:tcPr>
            <w:tcW w:w="1928" w:type="dxa"/>
          </w:tcPr>
          <w:p w:rsidR="002233FC" w:rsidRDefault="002233FC">
            <w:pPr>
              <w:pStyle w:val="ConsPlusNormal"/>
              <w:jc w:val="center"/>
            </w:pPr>
            <w:r>
              <w:t>6</w:t>
            </w:r>
          </w:p>
        </w:tc>
        <w:tc>
          <w:tcPr>
            <w:tcW w:w="2608" w:type="dxa"/>
          </w:tcPr>
          <w:p w:rsidR="002233FC" w:rsidRDefault="002233FC">
            <w:pPr>
              <w:pStyle w:val="ConsPlusNormal"/>
              <w:jc w:val="center"/>
            </w:pPr>
            <w:r>
              <w:t>7</w:t>
            </w:r>
          </w:p>
        </w:tc>
      </w:tr>
      <w:tr w:rsidR="002233FC">
        <w:tc>
          <w:tcPr>
            <w:tcW w:w="907" w:type="dxa"/>
          </w:tcPr>
          <w:p w:rsidR="002233FC" w:rsidRDefault="002233FC">
            <w:pPr>
              <w:pStyle w:val="ConsPlusNormal"/>
            </w:pPr>
          </w:p>
        </w:tc>
        <w:tc>
          <w:tcPr>
            <w:tcW w:w="1928" w:type="dxa"/>
          </w:tcPr>
          <w:p w:rsidR="002233FC" w:rsidRDefault="002233FC">
            <w:pPr>
              <w:pStyle w:val="ConsPlusNormal"/>
            </w:pPr>
          </w:p>
        </w:tc>
        <w:tc>
          <w:tcPr>
            <w:tcW w:w="2438" w:type="dxa"/>
          </w:tcPr>
          <w:p w:rsidR="002233FC" w:rsidRDefault="002233FC">
            <w:pPr>
              <w:pStyle w:val="ConsPlusNormal"/>
            </w:pPr>
          </w:p>
        </w:tc>
        <w:tc>
          <w:tcPr>
            <w:tcW w:w="1701" w:type="dxa"/>
          </w:tcPr>
          <w:p w:rsidR="002233FC" w:rsidRDefault="002233FC">
            <w:pPr>
              <w:pStyle w:val="ConsPlusNormal"/>
            </w:pPr>
          </w:p>
        </w:tc>
        <w:tc>
          <w:tcPr>
            <w:tcW w:w="2098" w:type="dxa"/>
          </w:tcPr>
          <w:p w:rsidR="002233FC" w:rsidRDefault="002233FC">
            <w:pPr>
              <w:pStyle w:val="ConsPlusNormal"/>
            </w:pPr>
          </w:p>
        </w:tc>
        <w:tc>
          <w:tcPr>
            <w:tcW w:w="1928" w:type="dxa"/>
          </w:tcPr>
          <w:p w:rsidR="002233FC" w:rsidRDefault="002233FC">
            <w:pPr>
              <w:pStyle w:val="ConsPlusNormal"/>
            </w:pPr>
          </w:p>
        </w:tc>
        <w:tc>
          <w:tcPr>
            <w:tcW w:w="2608" w:type="dxa"/>
          </w:tcPr>
          <w:p w:rsidR="002233FC" w:rsidRDefault="002233FC">
            <w:pPr>
              <w:pStyle w:val="ConsPlusNormal"/>
            </w:pPr>
          </w:p>
        </w:tc>
      </w:tr>
    </w:tbl>
    <w:p w:rsidR="002233FC" w:rsidRDefault="002233FC">
      <w:pPr>
        <w:pStyle w:val="ConsPlusNormal"/>
      </w:pPr>
    </w:p>
    <w:p w:rsidR="002233FC" w:rsidRDefault="002233FC">
      <w:pPr>
        <w:pStyle w:val="ConsPlusNormal"/>
      </w:pPr>
    </w:p>
    <w:p w:rsidR="002233FC" w:rsidRDefault="002233FC">
      <w:pPr>
        <w:pStyle w:val="ConsPlusNormal"/>
        <w:pBdr>
          <w:top w:val="single" w:sz="6" w:space="0" w:color="auto"/>
        </w:pBdr>
        <w:spacing w:before="100" w:after="100"/>
        <w:jc w:val="both"/>
        <w:rPr>
          <w:sz w:val="2"/>
          <w:szCs w:val="2"/>
        </w:rPr>
      </w:pPr>
    </w:p>
    <w:p w:rsidR="000768FF" w:rsidRDefault="000768FF"/>
    <w:sectPr w:rsidR="000768FF" w:rsidSect="00D20A8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FC"/>
    <w:rsid w:val="000768FF"/>
    <w:rsid w:val="002233FC"/>
    <w:rsid w:val="007A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3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33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33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3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33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33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907DC547957C4DEB0D640EEC51B354265A04DB8C173306716D02FDFC74F88DE9977E9EB8A8EABAACFA28870D325F742E3301A9D1FB835E6B94B9E55CX3G" TargetMode="External"/><Relationship Id="rId18" Type="http://schemas.openxmlformats.org/officeDocument/2006/relationships/hyperlink" Target="consultantplus://offline/ref=01907DC547957C4DEB0D640EEC51B354265A04DB8C1B34047C6F02FDFC74F88DE9977E9EAAA8B2B6ADFB3580042709256856X7G" TargetMode="External"/><Relationship Id="rId26" Type="http://schemas.openxmlformats.org/officeDocument/2006/relationships/hyperlink" Target="consultantplus://offline/ref=01907DC547957C4DEB0D640EEC51B354265A04DB8C1836007D6F02FDFC74F88DE9977E9EAAA8B2B6ADFB3580042709256856X7G" TargetMode="External"/><Relationship Id="rId39" Type="http://schemas.openxmlformats.org/officeDocument/2006/relationships/hyperlink" Target="consultantplus://offline/ref=01907DC547957C4DEB0D7A03FA3DED5E255853D38A183F57283C04AAA324FED8A9D778CBFBECE6B9A4F17FD1416C06246B780CA9CEE7835D57X4G" TargetMode="External"/><Relationship Id="rId3" Type="http://schemas.openxmlformats.org/officeDocument/2006/relationships/settings" Target="settings.xml"/><Relationship Id="rId21" Type="http://schemas.openxmlformats.org/officeDocument/2006/relationships/hyperlink" Target="consultantplus://offline/ref=01907DC547957C4DEB0D640EEC51B354265A04DB8F1A3206726802FDFC74F88DE9977E9EAAA8B2B6ADFB3580042709256856X7G" TargetMode="External"/><Relationship Id="rId34" Type="http://schemas.openxmlformats.org/officeDocument/2006/relationships/hyperlink" Target="consultantplus://offline/ref=01907DC547957C4DEB0D640EEC51B354265A04DB8C1B34047C6F02FDFC74F88DE9977E9EAAA8B2B6ADFB3580042709256856X7G" TargetMode="External"/><Relationship Id="rId42" Type="http://schemas.openxmlformats.org/officeDocument/2006/relationships/hyperlink" Target="consultantplus://offline/ref=01907DC547957C4DEB0D7A03FA3DED5E245559D688163F57283C04AAA324FED8A9D778CBFBECE7BFA9F17FD1416C06246B780CA9CEE7835D57X4G" TargetMode="External"/><Relationship Id="rId47" Type="http://schemas.openxmlformats.org/officeDocument/2006/relationships/hyperlink" Target="consultantplus://offline/ref=01907DC547957C4DEB0D7A03FA3DED5E255853D38A183F57283C04AAA324FED8BBD720C7FAEDF9BBADE429800753X8G" TargetMode="External"/><Relationship Id="rId7" Type="http://schemas.openxmlformats.org/officeDocument/2006/relationships/hyperlink" Target="consultantplus://offline/ref=01907DC547957C4DEB0D7A03FA3DED5E24545BD48A193F57283C04AAA324FED8A9D778CDFAE7B3EAE8AF268104270B2474640CAA5DX1G" TargetMode="External"/><Relationship Id="rId12" Type="http://schemas.openxmlformats.org/officeDocument/2006/relationships/hyperlink" Target="consultantplus://offline/ref=01907DC547957C4DEB0D640EEC51B354265A04DB8C173306716D02FDFC74F88DE9977E9EB8A8EABAACFA29870D325F742E3301A9D1FB835E6B94B9E55CX3G" TargetMode="External"/><Relationship Id="rId17" Type="http://schemas.openxmlformats.org/officeDocument/2006/relationships/hyperlink" Target="consultantplus://offline/ref=01907DC547957C4DEB0D640EEC51B354265A04DB8F1637057D6C02FDFC74F88DE9977E9EAAA8B2B6ADFB3580042709256856X7G" TargetMode="External"/><Relationship Id="rId25" Type="http://schemas.openxmlformats.org/officeDocument/2006/relationships/hyperlink" Target="consultantplus://offline/ref=01907DC547957C4DEB0D640EEC51B354265A04DB8C1934097C6802FDFC74F88DE9977E9EAAA8B2B6ADFB3580042709256856X7G" TargetMode="External"/><Relationship Id="rId33" Type="http://schemas.openxmlformats.org/officeDocument/2006/relationships/hyperlink" Target="consultantplus://offline/ref=01907DC547957C4DEB0D640EEC51B354265A04DB8C193408766102FDFC74F88DE9977E9EAAA8B2B6ADFB3580042709256856X7G" TargetMode="External"/><Relationship Id="rId38" Type="http://schemas.openxmlformats.org/officeDocument/2006/relationships/hyperlink" Target="consultantplus://offline/ref=01907DC547957C4DEB0D640EEC51B354265A04DB8C173306716D02FDFC74F88DE9977E9EAAA8B2B6ADFB3580042709256856X7G" TargetMode="External"/><Relationship Id="rId46" Type="http://schemas.openxmlformats.org/officeDocument/2006/relationships/hyperlink" Target="consultantplus://offline/ref=01907DC547957C4DEB0D7A03FA3DED5E245559D688163F57283C04AAA324FED8A9D778CBFBECE7BFA9F17FD1416C06246B780CA9CEE7835D57X4G" TargetMode="External"/><Relationship Id="rId2" Type="http://schemas.microsoft.com/office/2007/relationships/stylesWithEffects" Target="stylesWithEffects.xml"/><Relationship Id="rId16" Type="http://schemas.openxmlformats.org/officeDocument/2006/relationships/hyperlink" Target="consultantplus://offline/ref=01907DC547957C4DEB0D640EEC51B354265A04DB8F1B30017D6D02FDFC74F88DE9977E9EAAA8B2B6ADFB3580042709256856X7G" TargetMode="External"/><Relationship Id="rId20" Type="http://schemas.openxmlformats.org/officeDocument/2006/relationships/hyperlink" Target="consultantplus://offline/ref=01907DC547957C4DEB0D640EEC51B354265A04DB8C183605776A02FDFC74F88DE9977E9EAAA8B2B6ADFB3580042709256856X7G" TargetMode="External"/><Relationship Id="rId29" Type="http://schemas.openxmlformats.org/officeDocument/2006/relationships/hyperlink" Target="consultantplus://offline/ref=01907DC547957C4DEB0D640EEC51B354265A04DB8C1E3D03756102FDFC74F88DE9977E9EAAA8B2B6ADFB3580042709256856X7G" TargetMode="External"/><Relationship Id="rId41" Type="http://schemas.openxmlformats.org/officeDocument/2006/relationships/hyperlink" Target="consultantplus://offline/ref=01907DC547957C4DEB0D7A03FA3DED5E255853D38A183F57283C04AAA324FED8A9D778CBFBECE6B9A4F17FD1416C06246B780CA9CEE7835D57X4G" TargetMode="External"/><Relationship Id="rId1" Type="http://schemas.openxmlformats.org/officeDocument/2006/relationships/styles" Target="styles.xml"/><Relationship Id="rId6" Type="http://schemas.openxmlformats.org/officeDocument/2006/relationships/hyperlink" Target="consultantplus://offline/ref=01907DC547957C4DEB0D7D10EB3DED5E24575DD58E1E3F57283C04AAA324FED8A9D778CBFBEEE3B8A8F17FD1416C06246B780CA9CEE7835D57X4G" TargetMode="External"/><Relationship Id="rId11" Type="http://schemas.openxmlformats.org/officeDocument/2006/relationships/hyperlink" Target="consultantplus://offline/ref=01907DC547957C4DEB0D640EEC51B354265A04DB8C163700776902FDFC74F88DE9977E9EB8A8EABAACFA238606325F742E3301A9D1FB835E6B94B9E55CX3G" TargetMode="External"/><Relationship Id="rId24" Type="http://schemas.openxmlformats.org/officeDocument/2006/relationships/hyperlink" Target="consultantplus://offline/ref=01907DC547957C4DEB0D640EEC51B354265A04DB8C1B34047C6F02FDFC74F88DE9977E9EAAA8B2B6ADFB3580042709256856X7G" TargetMode="External"/><Relationship Id="rId32" Type="http://schemas.openxmlformats.org/officeDocument/2006/relationships/hyperlink" Target="consultantplus://offline/ref=01907DC547957C4DEB0D640EEC51B354265A04DB8C1836007D6F02FDFC74F88DE9977E9EAAA8B2B6ADFB3580042709256856X7G" TargetMode="External"/><Relationship Id="rId37" Type="http://schemas.openxmlformats.org/officeDocument/2006/relationships/hyperlink" Target="consultantplus://offline/ref=01907DC547957C4DEB0D7A03FA3DED5E245559D688163F57283C04AAA324FED8A9D778CBFBECE7BFA9F17FD1416C06246B780CA9CEE7835D57X4G" TargetMode="External"/><Relationship Id="rId40" Type="http://schemas.openxmlformats.org/officeDocument/2006/relationships/hyperlink" Target="consultantplus://offline/ref=01907DC547957C4DEB0D640EEC51B354265A04DB8C173306716D02FDFC74F88DE9977E9EAAA8B2B6ADFB3580042709256856X7G" TargetMode="External"/><Relationship Id="rId45" Type="http://schemas.openxmlformats.org/officeDocument/2006/relationships/hyperlink" Target="consultantplus://offline/ref=01907DC547957C4DEB0D7A03FA3DED5E255853D38A183F57283C04AAA324FED8A9D778CBFBECE6B9A4F17FD1416C06246B780CA9CEE7835D57X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1907DC547957C4DEB0D640EEC51B354265A04DB8F1E3D01776002FDFC74F88DE9977E9EB8A8EABAACFA2B8002325F742E3301A9D1FB835E6B94B9E55CX3G" TargetMode="External"/><Relationship Id="rId23" Type="http://schemas.openxmlformats.org/officeDocument/2006/relationships/hyperlink" Target="consultantplus://offline/ref=01907DC547957C4DEB0D640EEC51B354265A04DB8C1E3D03766A02FDFC74F88DE9977E9EAAA8B2B6ADFB3580042709256856X7G" TargetMode="External"/><Relationship Id="rId28" Type="http://schemas.openxmlformats.org/officeDocument/2006/relationships/hyperlink" Target="consultantplus://offline/ref=01907DC547957C4DEB0D640EEC51B354265A04DB8F163507706902FDFC74F88DE9977E9EAAA8B2B6ADFB3580042709256856X7G" TargetMode="External"/><Relationship Id="rId36" Type="http://schemas.openxmlformats.org/officeDocument/2006/relationships/hyperlink" Target="consultantplus://offline/ref=01907DC547957C4DEB0D7A03FA3DED5E255853D38A183F57283C04AAA324FED8A9D778CBFBECE6B9A4F17FD1416C06246B780CA9CEE7835D57X4G" TargetMode="External"/><Relationship Id="rId49" Type="http://schemas.openxmlformats.org/officeDocument/2006/relationships/theme" Target="theme/theme1.xml"/><Relationship Id="rId10" Type="http://schemas.openxmlformats.org/officeDocument/2006/relationships/hyperlink" Target="consultantplus://offline/ref=01907DC547957C4DEB0D640EEC51B354265A04DB8C163700776902FDFC74F88DE9977E9EB8A8EABAACFA2E8403325F742E3301A9D1FB835E6B94B9E55CX3G" TargetMode="External"/><Relationship Id="rId19" Type="http://schemas.openxmlformats.org/officeDocument/2006/relationships/hyperlink" Target="consultantplus://offline/ref=01907DC547957C4DEB0D640EEC51B354265A04DB8C1836007D6F02FDFC74F88DE9977E9EAAA8B2B6ADFB3580042709256856X7G" TargetMode="External"/><Relationship Id="rId31" Type="http://schemas.openxmlformats.org/officeDocument/2006/relationships/hyperlink" Target="consultantplus://offline/ref=01907DC547957C4DEB0D640EEC51B354265A04DB8C1934097C6802FDFC74F88DE9977E9EAAA8B2B6ADFB3580042709256856X7G" TargetMode="External"/><Relationship Id="rId44" Type="http://schemas.openxmlformats.org/officeDocument/2006/relationships/hyperlink" Target="consultantplus://offline/ref=01907DC547957C4DEB0D7A03FA3DED5E245559D688163F57283C04AAA324FED8A9D778CBFBECE7BFA9F17FD1416C06246B780CA9CEE7835D57X4G" TargetMode="External"/><Relationship Id="rId4" Type="http://schemas.openxmlformats.org/officeDocument/2006/relationships/webSettings" Target="webSettings.xml"/><Relationship Id="rId9" Type="http://schemas.openxmlformats.org/officeDocument/2006/relationships/hyperlink" Target="consultantplus://offline/ref=01907DC547957C4DEB0D7A03FA3DED5E24545BD48A193F57283C04AAA324FED8A9D778CDFAE7B3EAE8AF268104270B2474640CAA5DX1G" TargetMode="External"/><Relationship Id="rId14" Type="http://schemas.openxmlformats.org/officeDocument/2006/relationships/hyperlink" Target="consultantplus://offline/ref=01907DC547957C4DEB0D640EEC51B354265A04DB8C183605766F02FDFC74F88DE9977E9EAAA8B2B6ADFB3580042709256856X7G" TargetMode="External"/><Relationship Id="rId22" Type="http://schemas.openxmlformats.org/officeDocument/2006/relationships/hyperlink" Target="consultantplus://offline/ref=01907DC547957C4DEB0D640EEC51B354265A04DB8F1637057D6B02FDFC74F88DE9977E9EAAA8B2B6ADFB3580042709256856X7G" TargetMode="External"/><Relationship Id="rId27" Type="http://schemas.openxmlformats.org/officeDocument/2006/relationships/hyperlink" Target="consultantplus://offline/ref=01907DC547957C4DEB0D640EEC51B354265A04DB8C183605776902FDFC74F88DE9977E9EAAA8B2B6ADFB3580042709256856X7G" TargetMode="External"/><Relationship Id="rId30" Type="http://schemas.openxmlformats.org/officeDocument/2006/relationships/hyperlink" Target="consultantplus://offline/ref=01907DC547957C4DEB0D640EEC51B354265A04DB8C1B34047C6F02FDFC74F88DE9977E9EAAA8B2B6ADFB3580042709256856X7G" TargetMode="External"/><Relationship Id="rId35" Type="http://schemas.openxmlformats.org/officeDocument/2006/relationships/hyperlink" Target="consultantplus://offline/ref=01907DC547957C4DEB0D640EEC51B354265A04DB8C1934097C6802FDFC74F88DE9977E9EAAA8B2B6ADFB3580042709256856X7G" TargetMode="External"/><Relationship Id="rId43" Type="http://schemas.openxmlformats.org/officeDocument/2006/relationships/hyperlink" Target="consultantplus://offline/ref=01907DC547957C4DEB0D7A03FA3DED5E255853D38A183F57283C04AAA324FED8A9D778CBFBECE6B9A4F17FD1416C06246B780CA9CEE7835D57X4G" TargetMode="External"/><Relationship Id="rId48" Type="http://schemas.openxmlformats.org/officeDocument/2006/relationships/fontTable" Target="fontTable.xml"/><Relationship Id="rId8" Type="http://schemas.openxmlformats.org/officeDocument/2006/relationships/hyperlink" Target="consultantplus://offline/ref=01907DC547957C4DEB0D7A03FA3DED5E24545BD48A193F57283C04AAA324FED8A9D778CDFAE7B3EAE8AF268104270B2474640CAA5D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2023-06-16T02:59:00Z</dcterms:created>
  <dcterms:modified xsi:type="dcterms:W3CDTF">2023-06-16T02:59:00Z</dcterms:modified>
</cp:coreProperties>
</file>