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A43A3B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550E7" w:rsidRPr="00A43A3B" w:rsidRDefault="0066668F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3550E7" w:rsidRPr="00A43A3B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3550E7" w:rsidRPr="00A43A3B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в Муниципальную программу «Социально-экономическое развитие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84688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Баженовск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</w:t>
      </w:r>
      <w:r w:rsidR="00F07662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F07662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годы», утвержденн</w:t>
      </w:r>
      <w:r w:rsidR="00E53A37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Главы </w:t>
      </w:r>
      <w:r w:rsidR="004A13D3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07662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07662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F07662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F07662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175</w:t>
      </w:r>
      <w:r w:rsidR="00863A7E" w:rsidRPr="00A43A3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A43A3B" w:rsidRDefault="003550E7" w:rsidP="003550E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A43A3B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A43A3B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3550E7" w:rsidRPr="00A43A3B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A43A3B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8A0175" w:rsidRPr="00A43A3B" w:rsidRDefault="0066668F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F07662" w:rsidRPr="00A43A3B">
        <w:rPr>
          <w:rFonts w:ascii="Times New Roman" w:eastAsia="Calibri" w:hAnsi="Times New Roman" w:cs="Times New Roman"/>
          <w:sz w:val="28"/>
          <w:szCs w:val="28"/>
        </w:rPr>
        <w:t>постановления 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 на 2023-2032 годы», утвержденную Постановлением Главы муниципального образования Баженовское  сельское поселение от 12.12.2022 №175</w:t>
      </w:r>
      <w:r w:rsidR="00863A7E" w:rsidRPr="00A43A3B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 от 07.02.2011 №6-ФЗ «Об</w:t>
      </w:r>
      <w:proofErr w:type="gramEnd"/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0175" w:rsidRPr="00A43A3B">
        <w:rPr>
          <w:rFonts w:ascii="Times New Roman" w:eastAsia="Calibri" w:hAnsi="Times New Roman" w:cs="Times New Roman"/>
          <w:sz w:val="28"/>
          <w:szCs w:val="28"/>
        </w:rPr>
        <w:t>общих принципах организации и деятельности контрольно-счетных органов субъектов Российской Федерации и муниципальных образований», Соглашением  от 2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3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>.12.202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2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муниципального образования Баженовско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по осуществлению внешнего муниципального финансового контроля бюджета муниципального образования Баженовско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области, ст.19 Положения о</w:t>
      </w:r>
      <w:proofErr w:type="gramEnd"/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бюджетном </w:t>
      </w:r>
      <w:proofErr w:type="gramStart"/>
      <w:r w:rsidR="008A0175" w:rsidRPr="00A43A3B">
        <w:rPr>
          <w:rFonts w:ascii="Times New Roman" w:eastAsia="Calibri" w:hAnsi="Times New Roman" w:cs="Times New Roman"/>
          <w:sz w:val="28"/>
          <w:szCs w:val="28"/>
        </w:rPr>
        <w:t>процессе</w:t>
      </w:r>
      <w:proofErr w:type="gramEnd"/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Баженовское сельское поселение Байкаловского муниципального района Свердловской области и ст.8 Положения о Контрольно-счетном органе Байкаловского муниципального района Свердловской области. </w:t>
      </w:r>
    </w:p>
    <w:p w:rsidR="003550E7" w:rsidRPr="00A43A3B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A3B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</w:t>
      </w:r>
      <w:r w:rsidR="00E849B3" w:rsidRPr="00A43A3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A43A3B">
        <w:rPr>
          <w:rFonts w:ascii="Times New Roman" w:eastAsia="Calibri" w:hAnsi="Times New Roman" w:cs="Times New Roman"/>
          <w:sz w:val="28"/>
          <w:szCs w:val="28"/>
        </w:rPr>
        <w:t>Ба</w:t>
      </w:r>
      <w:r w:rsidR="00E849B3" w:rsidRPr="00A43A3B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A43A3B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849B3" w:rsidRPr="00A43A3B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Pr="00A43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A43A3B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A43A3B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A43A3B" w:rsidRPr="00A43A3B">
        <w:rPr>
          <w:rFonts w:ascii="Times New Roman" w:eastAsia="Calibri" w:hAnsi="Times New Roman" w:cs="Times New Roman"/>
          <w:sz w:val="28"/>
          <w:szCs w:val="28"/>
        </w:rPr>
        <w:t>26</w:t>
      </w:r>
      <w:r w:rsidR="00E849B3" w:rsidRPr="00A43A3B">
        <w:rPr>
          <w:rFonts w:ascii="Times New Roman" w:eastAsia="Calibri" w:hAnsi="Times New Roman" w:cs="Times New Roman"/>
          <w:sz w:val="28"/>
          <w:szCs w:val="28"/>
        </w:rPr>
        <w:t>.</w:t>
      </w:r>
      <w:r w:rsidR="00F07662" w:rsidRPr="00A43A3B">
        <w:rPr>
          <w:rFonts w:ascii="Times New Roman" w:eastAsia="Calibri" w:hAnsi="Times New Roman" w:cs="Times New Roman"/>
          <w:sz w:val="28"/>
          <w:szCs w:val="28"/>
        </w:rPr>
        <w:t>0</w:t>
      </w:r>
      <w:r w:rsidR="00A43A3B" w:rsidRPr="00A43A3B">
        <w:rPr>
          <w:rFonts w:ascii="Times New Roman" w:eastAsia="Calibri" w:hAnsi="Times New Roman" w:cs="Times New Roman"/>
          <w:sz w:val="28"/>
          <w:szCs w:val="28"/>
        </w:rPr>
        <w:t>7</w:t>
      </w:r>
      <w:r w:rsidR="00E849B3" w:rsidRPr="00A43A3B">
        <w:rPr>
          <w:rFonts w:ascii="Times New Roman" w:eastAsia="Calibri" w:hAnsi="Times New Roman" w:cs="Times New Roman"/>
          <w:sz w:val="28"/>
          <w:szCs w:val="28"/>
        </w:rPr>
        <w:t>.202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3</w:t>
      </w:r>
      <w:r w:rsidRPr="00A43A3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43A3B" w:rsidRPr="00A43A3B">
        <w:rPr>
          <w:rFonts w:ascii="Times New Roman" w:eastAsia="Calibri" w:hAnsi="Times New Roman" w:cs="Times New Roman"/>
          <w:sz w:val="28"/>
          <w:szCs w:val="28"/>
        </w:rPr>
        <w:t>560</w:t>
      </w:r>
      <w:r w:rsidRPr="00A43A3B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</w:t>
      </w:r>
      <w:r w:rsidR="006666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614B" w:rsidRPr="00A43A3B" w:rsidRDefault="003550E7" w:rsidP="00F076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A3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F07662" w:rsidRPr="00A43A3B">
        <w:rPr>
          <w:rFonts w:ascii="Times New Roman" w:eastAsia="Calibri" w:hAnsi="Times New Roman" w:cs="Times New Roman"/>
          <w:sz w:val="28"/>
          <w:szCs w:val="28"/>
        </w:rPr>
        <w:t>постановления 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 на 2023-2032 годы», утвержденную Постановлением Главы муниципального образования Баженовское  сельское поселение от 12.12.2022г. №175</w:t>
      </w:r>
      <w:r w:rsidR="004A13D3" w:rsidRPr="00A43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A3B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D15AA0" w:rsidRPr="00A43A3B" w:rsidRDefault="003550E7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A3B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lastRenderedPageBreak/>
        <w:t xml:space="preserve"> </w:t>
      </w:r>
      <w:r w:rsidR="00D15AA0" w:rsidRPr="00A43A3B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D15AA0" w:rsidRPr="00A43A3B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муниципального образования Баженовское сельское поселение на 20</w:t>
      </w:r>
      <w:r w:rsidR="00F07662" w:rsidRPr="00A43A3B">
        <w:rPr>
          <w:rFonts w:ascii="Times New Roman" w:eastAsia="Calibri" w:hAnsi="Times New Roman" w:cs="Times New Roman"/>
          <w:sz w:val="28"/>
          <w:szCs w:val="28"/>
        </w:rPr>
        <w:t>23</w:t>
      </w:r>
      <w:r w:rsidR="00D15AA0" w:rsidRPr="00A43A3B">
        <w:rPr>
          <w:rFonts w:ascii="Times New Roman" w:eastAsia="Calibri" w:hAnsi="Times New Roman" w:cs="Times New Roman"/>
          <w:sz w:val="28"/>
          <w:szCs w:val="28"/>
        </w:rPr>
        <w:t>-20</w:t>
      </w:r>
      <w:r w:rsidR="00F07662" w:rsidRPr="00A43A3B">
        <w:rPr>
          <w:rFonts w:ascii="Times New Roman" w:eastAsia="Calibri" w:hAnsi="Times New Roman" w:cs="Times New Roman"/>
          <w:sz w:val="28"/>
          <w:szCs w:val="28"/>
        </w:rPr>
        <w:t>32</w:t>
      </w:r>
      <w:r w:rsidR="00D15AA0" w:rsidRPr="00A43A3B">
        <w:rPr>
          <w:rFonts w:ascii="Times New Roman" w:eastAsia="Calibri" w:hAnsi="Times New Roman" w:cs="Times New Roman"/>
          <w:sz w:val="28"/>
          <w:szCs w:val="28"/>
        </w:rPr>
        <w:t xml:space="preserve"> годы» (далее – проект муниципальной программы), в том числе:</w:t>
      </w:r>
    </w:p>
    <w:p w:rsidR="0013351C" w:rsidRPr="00A43A3B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A3B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A43A3B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A43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A43A3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0A20C1" w:rsidRPr="00A43A3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3550E7" w:rsidRPr="00A43A3B">
        <w:rPr>
          <w:rFonts w:ascii="Times New Roman" w:eastAsia="Calibri" w:hAnsi="Times New Roman" w:cs="Times New Roman"/>
          <w:sz w:val="28"/>
          <w:szCs w:val="28"/>
        </w:rPr>
        <w:t>Ба</w:t>
      </w:r>
      <w:r w:rsidR="000A20C1" w:rsidRPr="00A43A3B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="003550E7" w:rsidRPr="00A43A3B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A20C1" w:rsidRPr="00A43A3B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="003550E7" w:rsidRPr="00A43A3B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07662" w:rsidRPr="00A43A3B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A43A3B">
        <w:rPr>
          <w:rFonts w:ascii="Times New Roman" w:eastAsia="Calibri" w:hAnsi="Times New Roman" w:cs="Times New Roman"/>
          <w:sz w:val="28"/>
          <w:szCs w:val="28"/>
        </w:rPr>
        <w:t>-20</w:t>
      </w:r>
      <w:r w:rsidR="00F07662" w:rsidRPr="00A43A3B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A43A3B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Pr="00A43A3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3351C" w:rsidRPr="00A43A3B" w:rsidRDefault="0013351C" w:rsidP="0013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A3B"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</w:t>
      </w:r>
      <w:r w:rsidR="00D15AA0" w:rsidRPr="00A43A3B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A43A3B">
        <w:rPr>
          <w:rFonts w:ascii="Times New Roman" w:eastAsia="Calibri" w:hAnsi="Times New Roman" w:cs="Times New Roman"/>
          <w:bCs/>
          <w:sz w:val="28"/>
          <w:szCs w:val="28"/>
        </w:rPr>
        <w:t xml:space="preserve">1 «Цели, задачи и целевые показатели реализации муниципальной программы «Социально-экономическое развитие </w:t>
      </w:r>
      <w:r w:rsidR="000A20C1" w:rsidRPr="00A43A3B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 w:rsidRPr="00A43A3B">
        <w:rPr>
          <w:rFonts w:ascii="Times New Roman" w:eastAsia="Calibri" w:hAnsi="Times New Roman" w:cs="Times New Roman"/>
          <w:bCs/>
          <w:sz w:val="28"/>
          <w:szCs w:val="28"/>
        </w:rPr>
        <w:t>Ба</w:t>
      </w:r>
      <w:r w:rsidR="000A20C1" w:rsidRPr="00A43A3B">
        <w:rPr>
          <w:rFonts w:ascii="Times New Roman" w:eastAsia="Calibri" w:hAnsi="Times New Roman" w:cs="Times New Roman"/>
          <w:bCs/>
          <w:sz w:val="28"/>
          <w:szCs w:val="28"/>
        </w:rPr>
        <w:t xml:space="preserve">женовское </w:t>
      </w:r>
      <w:r w:rsidRPr="00A43A3B">
        <w:rPr>
          <w:rFonts w:ascii="Times New Roman" w:eastAsia="Calibri" w:hAnsi="Times New Roman" w:cs="Times New Roman"/>
          <w:bCs/>
          <w:sz w:val="28"/>
          <w:szCs w:val="28"/>
        </w:rPr>
        <w:t>сельско</w:t>
      </w:r>
      <w:r w:rsidR="000A20C1" w:rsidRPr="00A43A3B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A43A3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</w:t>
      </w:r>
      <w:r w:rsidR="000A20C1" w:rsidRPr="00A43A3B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A43A3B">
        <w:rPr>
          <w:rFonts w:ascii="Times New Roman" w:eastAsia="Calibri" w:hAnsi="Times New Roman" w:cs="Times New Roman"/>
          <w:bCs/>
          <w:sz w:val="28"/>
          <w:szCs w:val="28"/>
        </w:rPr>
        <w:t xml:space="preserve"> на 20</w:t>
      </w:r>
      <w:r w:rsidR="00EA0428" w:rsidRPr="00A43A3B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A43A3B">
        <w:rPr>
          <w:rFonts w:ascii="Times New Roman" w:eastAsia="Calibri" w:hAnsi="Times New Roman" w:cs="Times New Roman"/>
          <w:bCs/>
          <w:sz w:val="28"/>
          <w:szCs w:val="28"/>
        </w:rPr>
        <w:t>-20</w:t>
      </w:r>
      <w:r w:rsidR="00EA0428" w:rsidRPr="00A43A3B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Pr="00A43A3B">
        <w:rPr>
          <w:rFonts w:ascii="Times New Roman" w:eastAsia="Calibri" w:hAnsi="Times New Roman" w:cs="Times New Roman"/>
          <w:bCs/>
          <w:sz w:val="28"/>
          <w:szCs w:val="28"/>
        </w:rPr>
        <w:t xml:space="preserve"> годы»;</w:t>
      </w:r>
    </w:p>
    <w:p w:rsidR="00C05C9B" w:rsidRPr="00A43A3B" w:rsidRDefault="0013351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A3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A43A3B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A43A3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A43A3B">
        <w:rPr>
          <w:rFonts w:ascii="Times New Roman" w:eastAsia="Calibri" w:hAnsi="Times New Roman" w:cs="Times New Roman"/>
          <w:sz w:val="28"/>
          <w:szCs w:val="28"/>
        </w:rPr>
        <w:t>План мероприятий по выполнению муниципальной программы «Социально-экономическое развитие муниципального образования Баженовское сельское поселение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>»</w:t>
      </w:r>
      <w:r w:rsidR="00C05C9B" w:rsidRPr="00A43A3B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>23</w:t>
      </w:r>
      <w:r w:rsidR="00C05C9B" w:rsidRPr="00A43A3B">
        <w:rPr>
          <w:rFonts w:ascii="Times New Roman" w:eastAsia="Calibri" w:hAnsi="Times New Roman" w:cs="Times New Roman"/>
          <w:sz w:val="28"/>
          <w:szCs w:val="28"/>
        </w:rPr>
        <w:t>-20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>32</w:t>
      </w:r>
      <w:r w:rsidR="00C05C9B" w:rsidRPr="00A43A3B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,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D0AE4" w:rsidRPr="00A43A3B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="00DD0AE4" w:rsidRPr="00A43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е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>м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>№</w:t>
      </w:r>
      <w:r w:rsidR="00A43A3B" w:rsidRPr="00A43A3B">
        <w:rPr>
          <w:rFonts w:ascii="Times New Roman" w:eastAsia="Calibri" w:hAnsi="Times New Roman" w:cs="Times New Roman"/>
          <w:sz w:val="28"/>
          <w:szCs w:val="28"/>
        </w:rPr>
        <w:t>___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 xml:space="preserve"> от «__»</w:t>
      </w:r>
      <w:r w:rsidR="00A43A3B" w:rsidRPr="00A43A3B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>3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gramStart"/>
      <w:r w:rsidR="00426018" w:rsidRPr="00A43A3B">
        <w:rPr>
          <w:rFonts w:ascii="Times New Roman" w:eastAsia="Calibri" w:hAnsi="Times New Roman" w:cs="Times New Roman"/>
          <w:sz w:val="28"/>
          <w:szCs w:val="28"/>
        </w:rPr>
        <w:t>(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>Р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 xml:space="preserve">ешение Думы Баженовского 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43A3B" w:rsidRPr="00A43A3B">
        <w:rPr>
          <w:rFonts w:ascii="Times New Roman" w:eastAsia="Calibri" w:hAnsi="Times New Roman" w:cs="Times New Roman"/>
          <w:sz w:val="28"/>
          <w:szCs w:val="28"/>
        </w:rPr>
        <w:t>29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>.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>0</w:t>
      </w:r>
      <w:r w:rsidR="00A43A3B" w:rsidRPr="00A43A3B">
        <w:rPr>
          <w:rFonts w:ascii="Times New Roman" w:eastAsia="Calibri" w:hAnsi="Times New Roman" w:cs="Times New Roman"/>
          <w:sz w:val="28"/>
          <w:szCs w:val="28"/>
        </w:rPr>
        <w:t>6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>.202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>3</w:t>
      </w:r>
      <w:r w:rsidR="00A43A3B" w:rsidRPr="00A43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>г.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43A3B" w:rsidRPr="00A43A3B">
        <w:rPr>
          <w:rFonts w:ascii="Times New Roman" w:eastAsia="Calibri" w:hAnsi="Times New Roman" w:cs="Times New Roman"/>
          <w:sz w:val="28"/>
          <w:szCs w:val="28"/>
        </w:rPr>
        <w:t>4</w:t>
      </w:r>
      <w:r w:rsidR="00DD0AE4" w:rsidRPr="00A43A3B">
        <w:rPr>
          <w:rFonts w:ascii="Times New Roman" w:eastAsia="Calibri" w:hAnsi="Times New Roman" w:cs="Times New Roman"/>
          <w:sz w:val="28"/>
          <w:szCs w:val="28"/>
        </w:rPr>
        <w:t>5)</w:t>
      </w:r>
      <w:r w:rsidR="00426018" w:rsidRPr="00A43A3B">
        <w:rPr>
          <w:rFonts w:ascii="Times New Roman" w:eastAsia="Calibri" w:hAnsi="Times New Roman" w:cs="Times New Roman"/>
          <w:sz w:val="28"/>
          <w:szCs w:val="28"/>
        </w:rPr>
        <w:t>)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 xml:space="preserve"> (далее – План мероприятий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 xml:space="preserve"> проекта муниципальной программы</w:t>
      </w:r>
      <w:r w:rsidR="008A0175" w:rsidRPr="00A43A3B">
        <w:rPr>
          <w:rFonts w:ascii="Times New Roman" w:eastAsia="Calibri" w:hAnsi="Times New Roman" w:cs="Times New Roman"/>
          <w:sz w:val="28"/>
          <w:szCs w:val="28"/>
        </w:rPr>
        <w:t>)</w:t>
      </w:r>
      <w:r w:rsidR="000C1B73" w:rsidRPr="00A43A3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31BAC" w:rsidRPr="005E23E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>- Приложение №3 «Паспорт Подпрограммы 1 «Обеспечение безопасности жизнедеятельности населения в муниципальном образовании Баженовское сельское поселение»</w:t>
      </w:r>
      <w:r w:rsidR="005E23ED">
        <w:rPr>
          <w:rFonts w:ascii="Times New Roman" w:eastAsia="Calibri" w:hAnsi="Times New Roman" w:cs="Times New Roman"/>
          <w:sz w:val="28"/>
          <w:szCs w:val="28"/>
        </w:rPr>
        <w:t xml:space="preserve"> (далее - Приложение №3 к проекту муниципальной программы)</w:t>
      </w:r>
      <w:r w:rsidRPr="005E23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3ED" w:rsidRPr="005E23ED" w:rsidRDefault="00C31BAC" w:rsidP="005E2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>- Приложение №4 «Паспорт Подпрограммы 2 «Развитие дорожного хозяйства и транспорта в муниципальном образовании Баженовское сельское поселение»</w:t>
      </w:r>
      <w:r w:rsidR="005E23ED" w:rsidRPr="005E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3ED">
        <w:rPr>
          <w:rFonts w:ascii="Times New Roman" w:eastAsia="Calibri" w:hAnsi="Times New Roman" w:cs="Times New Roman"/>
          <w:sz w:val="28"/>
          <w:szCs w:val="28"/>
        </w:rPr>
        <w:t>(далее - Приложение №4 к проекту муниципальной программы)</w:t>
      </w:r>
      <w:r w:rsidR="005E23ED" w:rsidRPr="005E23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BAC" w:rsidRPr="005E23E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>- Приложение №5 «Паспорт Подпрограммы 3 «Повышение эффективности управления муниципальной собственностью в муниципальном образовании Баженовское сельское поселение»;</w:t>
      </w:r>
    </w:p>
    <w:p w:rsidR="00C31BAC" w:rsidRPr="005E23E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- Приложение №6 «Паспорт Подпрограммы 4 </w:t>
      </w:r>
      <w:r w:rsidR="00DD0AE4" w:rsidRPr="005E23ED">
        <w:rPr>
          <w:rFonts w:ascii="Times New Roman" w:eastAsia="Calibri" w:hAnsi="Times New Roman" w:cs="Times New Roman"/>
          <w:sz w:val="28"/>
          <w:szCs w:val="28"/>
        </w:rPr>
        <w:t>«Обеспечение реализации муниципальной программы «Социально-экономическое развитие муниципального образования Баженовское сельское поселение»</w:t>
      </w:r>
      <w:r w:rsidRPr="005E23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3ED" w:rsidRPr="005E23ED" w:rsidRDefault="00C31BAC" w:rsidP="005E2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>- Приложение №7 «Паспорт Подпрограммы 5 «Развитие жилищно-коммунального хозяйства и повышение энергетической эффективности в муниципальном образовании Баженовское сельское поселение»</w:t>
      </w:r>
      <w:r w:rsidR="005E23ED" w:rsidRPr="005E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3ED">
        <w:rPr>
          <w:rFonts w:ascii="Times New Roman" w:eastAsia="Calibri" w:hAnsi="Times New Roman" w:cs="Times New Roman"/>
          <w:sz w:val="28"/>
          <w:szCs w:val="28"/>
        </w:rPr>
        <w:t>(далее - Приложение №7 к проекту муниципальной программы)</w:t>
      </w:r>
      <w:r w:rsidR="005E23ED" w:rsidRPr="005E23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BAC" w:rsidRPr="005E23E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>- Приложение №8 «Паспорт Подпрограммы 6 «Развитие культуры в муниципальном образовании Баженовское сельское поселение»;</w:t>
      </w:r>
    </w:p>
    <w:p w:rsidR="00C31BAC" w:rsidRPr="005E23E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>- Приложение №9 «Паспорт Подпрограммы 7 «Социальная политика на территории муниципального образования Баженовское сельское поселение»;</w:t>
      </w:r>
    </w:p>
    <w:p w:rsidR="00617F90" w:rsidRPr="005E23E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- Приложение №10 «Паспорт Подпрограммы 8 «Развитие физической культуры, спорта и молодежной политики в муниципальном образовании </w:t>
      </w:r>
      <w:r w:rsidR="00DD0AE4" w:rsidRPr="005E23ED">
        <w:rPr>
          <w:rFonts w:ascii="Times New Roman" w:eastAsia="Calibri" w:hAnsi="Times New Roman" w:cs="Times New Roman"/>
          <w:sz w:val="28"/>
          <w:szCs w:val="28"/>
        </w:rPr>
        <w:t>Баженовское сельское поселение».</w:t>
      </w:r>
    </w:p>
    <w:p w:rsidR="00C05C9B" w:rsidRPr="005E23ED" w:rsidRDefault="00C05C9B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0E7" w:rsidRPr="005E23E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5E23E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5E23E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3550E7" w:rsidRPr="005E23ED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</w:t>
      </w:r>
      <w:r w:rsidR="00172901" w:rsidRPr="005E23E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5E23E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5E23ED">
        <w:rPr>
          <w:rFonts w:ascii="Times New Roman" w:eastAsia="Calibri" w:hAnsi="Times New Roman" w:cs="Times New Roman"/>
          <w:sz w:val="28"/>
          <w:szCs w:val="28"/>
        </w:rPr>
        <w:t>е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5E23ED">
        <w:rPr>
          <w:rFonts w:ascii="Times New Roman" w:eastAsia="Calibri" w:hAnsi="Times New Roman" w:cs="Times New Roman"/>
          <w:sz w:val="28"/>
          <w:szCs w:val="28"/>
        </w:rPr>
        <w:t>е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5E23ED">
        <w:rPr>
          <w:rFonts w:ascii="Times New Roman" w:eastAsia="Calibri" w:hAnsi="Times New Roman" w:cs="Times New Roman"/>
          <w:sz w:val="28"/>
          <w:szCs w:val="28"/>
        </w:rPr>
        <w:t>П</w:t>
      </w:r>
      <w:r w:rsidRPr="005E23ED">
        <w:rPr>
          <w:rFonts w:ascii="Times New Roman" w:eastAsia="Calibri" w:hAnsi="Times New Roman" w:cs="Times New Roman"/>
          <w:sz w:val="28"/>
          <w:szCs w:val="28"/>
        </w:rPr>
        <w:t>остановлением Главы муниципального образования Ба</w:t>
      </w:r>
      <w:r w:rsidR="00172901" w:rsidRPr="005E23E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5E23E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5E23ED">
        <w:rPr>
          <w:rFonts w:ascii="Times New Roman" w:eastAsia="Calibri" w:hAnsi="Times New Roman" w:cs="Times New Roman"/>
          <w:sz w:val="28"/>
          <w:szCs w:val="28"/>
        </w:rPr>
        <w:t>е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5E23ED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6018" w:rsidRPr="005E23ED">
        <w:rPr>
          <w:rFonts w:ascii="Times New Roman" w:eastAsia="Calibri" w:hAnsi="Times New Roman" w:cs="Times New Roman"/>
          <w:sz w:val="28"/>
          <w:szCs w:val="28"/>
        </w:rPr>
        <w:t>21</w:t>
      </w:r>
      <w:r w:rsidR="00172901" w:rsidRPr="005E23ED">
        <w:rPr>
          <w:rFonts w:ascii="Times New Roman" w:eastAsia="Calibri" w:hAnsi="Times New Roman" w:cs="Times New Roman"/>
          <w:sz w:val="28"/>
          <w:szCs w:val="28"/>
        </w:rPr>
        <w:t>.1</w:t>
      </w:r>
      <w:r w:rsidR="00426018" w:rsidRPr="005E23ED">
        <w:rPr>
          <w:rFonts w:ascii="Times New Roman" w:eastAsia="Calibri" w:hAnsi="Times New Roman" w:cs="Times New Roman"/>
          <w:sz w:val="28"/>
          <w:szCs w:val="28"/>
        </w:rPr>
        <w:t>0</w:t>
      </w:r>
      <w:r w:rsidR="00172901" w:rsidRPr="005E23ED">
        <w:rPr>
          <w:rFonts w:ascii="Times New Roman" w:eastAsia="Calibri" w:hAnsi="Times New Roman" w:cs="Times New Roman"/>
          <w:sz w:val="28"/>
          <w:szCs w:val="28"/>
        </w:rPr>
        <w:t>.201</w:t>
      </w:r>
      <w:r w:rsidR="00426018" w:rsidRPr="005E23ED">
        <w:rPr>
          <w:rFonts w:ascii="Times New Roman" w:eastAsia="Calibri" w:hAnsi="Times New Roman" w:cs="Times New Roman"/>
          <w:sz w:val="28"/>
          <w:szCs w:val="28"/>
        </w:rPr>
        <w:t>9</w:t>
      </w:r>
      <w:r w:rsidR="00172901" w:rsidRPr="005E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3ED">
        <w:rPr>
          <w:rFonts w:ascii="Times New Roman" w:eastAsia="Calibri" w:hAnsi="Times New Roman" w:cs="Times New Roman"/>
          <w:sz w:val="28"/>
          <w:szCs w:val="28"/>
        </w:rPr>
        <w:t>№</w:t>
      </w:r>
      <w:r w:rsidR="00426018" w:rsidRPr="005E23ED">
        <w:rPr>
          <w:rFonts w:ascii="Times New Roman" w:eastAsia="Calibri" w:hAnsi="Times New Roman" w:cs="Times New Roman"/>
          <w:sz w:val="28"/>
          <w:szCs w:val="28"/>
        </w:rPr>
        <w:t>133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A7E" w:rsidRPr="005E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3ED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программ)</w:t>
      </w:r>
      <w:r w:rsidR="00C05C9B" w:rsidRPr="005E23ED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5E23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409C" w:rsidRPr="005E23ED" w:rsidRDefault="0056409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B3D" w:rsidRPr="005E23ED" w:rsidRDefault="00971B3D" w:rsidP="0097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151719" w:rsidRPr="005E23ED" w:rsidRDefault="003D7037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D76CE2" w:rsidRPr="005E23ED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B064DA" w:rsidRPr="005E23ED">
        <w:rPr>
          <w:rFonts w:ascii="Times New Roman" w:eastAsia="Calibri" w:hAnsi="Times New Roman" w:cs="Times New Roman"/>
          <w:sz w:val="28"/>
          <w:szCs w:val="28"/>
        </w:rPr>
        <w:t>ее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  <w:r w:rsidR="00172901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172901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172901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72901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 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5E23ED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D0AE4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5E23ED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DD0AE4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5E23ED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DD0AE4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C95BD3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</w:t>
      </w:r>
      <w:r w:rsidR="00C95BD3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C95BD3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C95BD3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95BD3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E23ED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 №</w:t>
      </w:r>
      <w:r w:rsidR="00DD0AE4" w:rsidRPr="005E23ED">
        <w:rPr>
          <w:rFonts w:ascii="Times New Roman" w:eastAsia="Calibri" w:hAnsi="Times New Roman" w:cs="Times New Roman"/>
          <w:sz w:val="28"/>
          <w:szCs w:val="28"/>
        </w:rPr>
        <w:t>20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DD0AE4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 декабря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DD0AE4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«О бюджете</w:t>
      </w:r>
      <w:r w:rsidR="00C95BD3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C95BD3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C95BD3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95BD3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Байкаловского муниципального района</w:t>
      </w:r>
      <w:proofErr w:type="gramEnd"/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Свердловской области на 202</w:t>
      </w:r>
      <w:r w:rsidR="00DD0AE4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DD0AE4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DD0AE4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 – Решение о бюджете на 202</w:t>
      </w:r>
      <w:r w:rsidR="00DD0AE4"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5E23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</w:p>
    <w:p w:rsidR="00E42488" w:rsidRDefault="00971B3D" w:rsidP="00E4248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</w:t>
      </w:r>
      <w:r w:rsidR="00D15AA0" w:rsidRPr="005E23ED">
        <w:rPr>
          <w:rFonts w:ascii="Times New Roman" w:eastAsia="Calibri" w:hAnsi="Times New Roman" w:cs="Times New Roman"/>
          <w:sz w:val="28"/>
          <w:szCs w:val="28"/>
        </w:rPr>
        <w:t>в срок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83E" w:rsidRPr="005E23ED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D15AA0" w:rsidRPr="005E23ED">
        <w:rPr>
          <w:rFonts w:ascii="Times New Roman" w:eastAsia="Calibri" w:hAnsi="Times New Roman" w:cs="Times New Roman"/>
          <w:sz w:val="28"/>
          <w:szCs w:val="28"/>
        </w:rPr>
        <w:t>ый</w:t>
      </w:r>
      <w:r w:rsidRPr="005E23ED">
        <w:rPr>
          <w:rFonts w:ascii="Times New Roman" w:eastAsia="Calibri" w:hAnsi="Times New Roman" w:cs="Times New Roman"/>
          <w:sz w:val="28"/>
          <w:szCs w:val="28"/>
        </w:rPr>
        <w:t xml:space="preserve"> п.16 </w:t>
      </w:r>
      <w:r w:rsidR="00C95BD3" w:rsidRPr="005E23ED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FA1F01" w:rsidRPr="005E23ED">
        <w:rPr>
          <w:rFonts w:ascii="Times New Roman" w:eastAsia="Calibri" w:hAnsi="Times New Roman" w:cs="Times New Roman"/>
          <w:sz w:val="28"/>
          <w:szCs w:val="28"/>
        </w:rPr>
        <w:t>а</w:t>
      </w:r>
      <w:r w:rsidR="00C95BD3" w:rsidRPr="005E23ED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</w:t>
      </w:r>
      <w:r w:rsidR="003D183E" w:rsidRPr="005E23ED">
        <w:rPr>
          <w:rFonts w:ascii="Times New Roman" w:eastAsia="Calibri" w:hAnsi="Times New Roman" w:cs="Times New Roman"/>
          <w:sz w:val="28"/>
          <w:szCs w:val="28"/>
        </w:rPr>
        <w:t xml:space="preserve"> (по истечении одного месяца со дня вступления в силу изменений)</w:t>
      </w:r>
      <w:r w:rsidRPr="005E23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37F1" w:rsidRPr="00E42488" w:rsidRDefault="00971B3D" w:rsidP="00E4248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88">
        <w:rPr>
          <w:rFonts w:ascii="Times New Roman" w:eastAsia="Calibri" w:hAnsi="Times New Roman" w:cs="Times New Roman"/>
          <w:sz w:val="28"/>
          <w:szCs w:val="28"/>
        </w:rPr>
        <w:t>О</w:t>
      </w:r>
      <w:r w:rsidR="00146E1D" w:rsidRPr="00E42488">
        <w:rPr>
          <w:rFonts w:ascii="Times New Roman" w:eastAsia="Calibri" w:hAnsi="Times New Roman" w:cs="Times New Roman"/>
          <w:sz w:val="28"/>
          <w:szCs w:val="28"/>
        </w:rPr>
        <w:t>б</w:t>
      </w:r>
      <w:r w:rsidR="00293024" w:rsidRPr="00E42488">
        <w:rPr>
          <w:rFonts w:ascii="Times New Roman" w:hAnsi="Times New Roman"/>
          <w:sz w:val="28"/>
          <w:szCs w:val="28"/>
        </w:rPr>
        <w:t xml:space="preserve">щий объем </w:t>
      </w:r>
      <w:r w:rsidRPr="00E42488">
        <w:rPr>
          <w:rFonts w:ascii="Times New Roman" w:eastAsia="Calibri" w:hAnsi="Times New Roman" w:cs="Times New Roman"/>
          <w:sz w:val="28"/>
          <w:szCs w:val="28"/>
        </w:rPr>
        <w:t xml:space="preserve">финансового обеспечения </w:t>
      </w:r>
      <w:r w:rsidR="00D76CE2" w:rsidRPr="00E42488">
        <w:rPr>
          <w:rFonts w:ascii="Times New Roman" w:eastAsia="Calibri" w:hAnsi="Times New Roman" w:cs="Times New Roman"/>
          <w:sz w:val="28"/>
          <w:szCs w:val="28"/>
        </w:rPr>
        <w:t>проекта муниципальной п</w:t>
      </w:r>
      <w:r w:rsidRPr="00E42488">
        <w:rPr>
          <w:rFonts w:ascii="Times New Roman" w:eastAsia="Calibri" w:hAnsi="Times New Roman" w:cs="Times New Roman"/>
          <w:sz w:val="28"/>
          <w:szCs w:val="28"/>
        </w:rPr>
        <w:t>рограммы на 202</w:t>
      </w:r>
      <w:r w:rsidR="00D27D40" w:rsidRPr="00E42488">
        <w:rPr>
          <w:rFonts w:ascii="Times New Roman" w:eastAsia="Calibri" w:hAnsi="Times New Roman" w:cs="Times New Roman"/>
          <w:sz w:val="28"/>
          <w:szCs w:val="28"/>
        </w:rPr>
        <w:t>3</w:t>
      </w:r>
      <w:r w:rsidRPr="00E4248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46E1D" w:rsidRPr="00E42488">
        <w:rPr>
          <w:rFonts w:ascii="Times New Roman" w:hAnsi="Times New Roman"/>
          <w:sz w:val="28"/>
          <w:szCs w:val="28"/>
        </w:rPr>
        <w:t xml:space="preserve"> </w:t>
      </w:r>
      <w:r w:rsidR="00333053" w:rsidRPr="00E42488">
        <w:rPr>
          <w:rFonts w:ascii="Times New Roman" w:hAnsi="Times New Roman"/>
          <w:sz w:val="28"/>
          <w:szCs w:val="28"/>
        </w:rPr>
        <w:t xml:space="preserve">по сравнению с </w:t>
      </w:r>
      <w:r w:rsidR="003D183E" w:rsidRPr="00E42488">
        <w:rPr>
          <w:rFonts w:ascii="Times New Roman" w:hAnsi="Times New Roman"/>
          <w:sz w:val="28"/>
          <w:szCs w:val="28"/>
        </w:rPr>
        <w:t xml:space="preserve">ее </w:t>
      </w:r>
      <w:r w:rsidR="00333053" w:rsidRPr="00E42488">
        <w:rPr>
          <w:rFonts w:ascii="Times New Roman" w:hAnsi="Times New Roman"/>
          <w:sz w:val="28"/>
          <w:szCs w:val="28"/>
        </w:rPr>
        <w:t xml:space="preserve">действующей редакцией </w:t>
      </w:r>
      <w:r w:rsidR="008C37F1" w:rsidRPr="00E42488">
        <w:rPr>
          <w:rFonts w:ascii="Times New Roman" w:hAnsi="Times New Roman"/>
          <w:sz w:val="28"/>
          <w:szCs w:val="28"/>
        </w:rPr>
        <w:t>остается без изменения в сумме</w:t>
      </w:r>
      <w:r w:rsidR="00293024" w:rsidRPr="00E42488">
        <w:rPr>
          <w:rFonts w:ascii="Times New Roman" w:hAnsi="Times New Roman"/>
          <w:sz w:val="28"/>
          <w:szCs w:val="28"/>
        </w:rPr>
        <w:t xml:space="preserve"> </w:t>
      </w:r>
      <w:r w:rsidR="00D27D40" w:rsidRPr="00E42488">
        <w:rPr>
          <w:rFonts w:ascii="Times New Roman" w:hAnsi="Times New Roman"/>
          <w:sz w:val="28"/>
          <w:szCs w:val="28"/>
        </w:rPr>
        <w:t>188 956,0</w:t>
      </w:r>
      <w:r w:rsidRPr="00E42488">
        <w:rPr>
          <w:rFonts w:ascii="Times New Roman" w:hAnsi="Times New Roman"/>
          <w:sz w:val="28"/>
          <w:szCs w:val="28"/>
        </w:rPr>
        <w:t xml:space="preserve"> тыс.руб.</w:t>
      </w:r>
      <w:r w:rsidR="00766DF2" w:rsidRPr="00E42488">
        <w:rPr>
          <w:rFonts w:ascii="Times New Roman" w:hAnsi="Times New Roman"/>
          <w:sz w:val="28"/>
          <w:szCs w:val="28"/>
        </w:rPr>
        <w:t>,</w:t>
      </w:r>
      <w:r w:rsidRPr="00E42488">
        <w:rPr>
          <w:rFonts w:ascii="Times New Roman" w:hAnsi="Times New Roman"/>
          <w:sz w:val="28"/>
          <w:szCs w:val="28"/>
        </w:rPr>
        <w:t xml:space="preserve"> </w:t>
      </w:r>
      <w:r w:rsidR="008C37F1" w:rsidRPr="00E42488">
        <w:rPr>
          <w:rFonts w:ascii="Times New Roman" w:hAnsi="Times New Roman"/>
          <w:sz w:val="28"/>
          <w:szCs w:val="28"/>
        </w:rPr>
        <w:t xml:space="preserve">изменения (как в сторону увеличения, так и в сторону уменьшения) коснутся </w:t>
      </w:r>
      <w:r w:rsidR="00B23B36">
        <w:rPr>
          <w:rFonts w:ascii="Times New Roman" w:hAnsi="Times New Roman"/>
          <w:sz w:val="28"/>
          <w:szCs w:val="28"/>
        </w:rPr>
        <w:t>трех</w:t>
      </w:r>
      <w:r w:rsidR="008C37F1" w:rsidRPr="00E42488">
        <w:rPr>
          <w:rFonts w:ascii="Times New Roman" w:hAnsi="Times New Roman"/>
          <w:sz w:val="28"/>
          <w:szCs w:val="28"/>
        </w:rPr>
        <w:t xml:space="preserve"> подпрограмм:</w:t>
      </w:r>
    </w:p>
    <w:p w:rsidR="008C37F1" w:rsidRDefault="008C37F1" w:rsidP="008C37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578D">
        <w:rPr>
          <w:rFonts w:ascii="Times New Roman" w:hAnsi="Times New Roman"/>
          <w:sz w:val="28"/>
          <w:szCs w:val="28"/>
        </w:rPr>
        <w:t xml:space="preserve">- «Обеспечение безопасности жизнедеятельности населения в муниципальном образовании  Баженовское сельское поселение» объем финансирования увеличится на </w:t>
      </w:r>
      <w:r>
        <w:rPr>
          <w:rFonts w:ascii="Times New Roman" w:hAnsi="Times New Roman"/>
          <w:sz w:val="28"/>
          <w:szCs w:val="28"/>
        </w:rPr>
        <w:t>54,3</w:t>
      </w:r>
      <w:r w:rsidRPr="006F578D">
        <w:rPr>
          <w:rFonts w:ascii="Times New Roman" w:hAnsi="Times New Roman"/>
          <w:sz w:val="28"/>
          <w:szCs w:val="28"/>
        </w:rPr>
        <w:t xml:space="preserve"> тыс.руб. (на </w:t>
      </w:r>
      <w:r>
        <w:rPr>
          <w:rFonts w:ascii="Times New Roman" w:hAnsi="Times New Roman"/>
          <w:sz w:val="28"/>
          <w:szCs w:val="28"/>
        </w:rPr>
        <w:t>14,6</w:t>
      </w:r>
      <w:r w:rsidRPr="006F578D">
        <w:rPr>
          <w:rFonts w:ascii="Times New Roman" w:hAnsi="Times New Roman"/>
          <w:sz w:val="28"/>
          <w:szCs w:val="28"/>
        </w:rPr>
        <w:t xml:space="preserve">%) </w:t>
      </w:r>
      <w:r w:rsidR="007C4847" w:rsidRPr="006F578D">
        <w:rPr>
          <w:rFonts w:ascii="Times New Roman" w:hAnsi="Times New Roman"/>
          <w:sz w:val="28"/>
          <w:szCs w:val="28"/>
        </w:rPr>
        <w:t xml:space="preserve">за счет </w:t>
      </w:r>
      <w:r w:rsidR="007C4847">
        <w:rPr>
          <w:rFonts w:ascii="Times New Roman" w:hAnsi="Times New Roman"/>
          <w:sz w:val="28"/>
          <w:szCs w:val="28"/>
        </w:rPr>
        <w:t>изменения</w:t>
      </w:r>
      <w:r w:rsidR="007C4847" w:rsidRPr="006F578D">
        <w:rPr>
          <w:rFonts w:ascii="Times New Roman" w:hAnsi="Times New Roman"/>
          <w:sz w:val="28"/>
          <w:szCs w:val="28"/>
        </w:rPr>
        <w:t xml:space="preserve"> расходов по </w:t>
      </w:r>
      <w:r w:rsidR="007C4847">
        <w:rPr>
          <w:rFonts w:ascii="Times New Roman" w:hAnsi="Times New Roman"/>
          <w:sz w:val="28"/>
          <w:szCs w:val="28"/>
        </w:rPr>
        <w:t>двум</w:t>
      </w:r>
      <w:r w:rsidR="007C4847" w:rsidRPr="006F578D">
        <w:rPr>
          <w:rFonts w:ascii="Times New Roman" w:hAnsi="Times New Roman"/>
          <w:sz w:val="28"/>
          <w:szCs w:val="28"/>
        </w:rPr>
        <w:t xml:space="preserve"> мероприяти</w:t>
      </w:r>
      <w:r w:rsidR="007C4847">
        <w:rPr>
          <w:rFonts w:ascii="Times New Roman" w:hAnsi="Times New Roman"/>
          <w:sz w:val="28"/>
          <w:szCs w:val="28"/>
        </w:rPr>
        <w:t>ям</w:t>
      </w:r>
      <w:r w:rsidR="007C4847" w:rsidRPr="006F578D">
        <w:rPr>
          <w:rFonts w:ascii="Times New Roman" w:hAnsi="Times New Roman"/>
          <w:sz w:val="28"/>
          <w:szCs w:val="28"/>
        </w:rPr>
        <w:t xml:space="preserve"> и составит </w:t>
      </w:r>
      <w:r w:rsidR="007C4847">
        <w:rPr>
          <w:rFonts w:ascii="Times New Roman" w:hAnsi="Times New Roman"/>
          <w:sz w:val="28"/>
          <w:szCs w:val="28"/>
        </w:rPr>
        <w:t>426,4</w:t>
      </w:r>
      <w:r w:rsidRPr="006F578D">
        <w:rPr>
          <w:rFonts w:ascii="Times New Roman" w:hAnsi="Times New Roman"/>
          <w:sz w:val="28"/>
          <w:szCs w:val="28"/>
        </w:rPr>
        <w:t xml:space="preserve"> тыс.руб.;</w:t>
      </w:r>
    </w:p>
    <w:p w:rsidR="008C37F1" w:rsidRDefault="008C37F1" w:rsidP="008C37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578D">
        <w:rPr>
          <w:rFonts w:ascii="Times New Roman" w:hAnsi="Times New Roman"/>
          <w:sz w:val="28"/>
          <w:szCs w:val="28"/>
        </w:rPr>
        <w:t xml:space="preserve">«Развитие  дорожного хозяйства и транспорта в муниципальном образовании  Баженовское сельское поселение» объем финансирования </w:t>
      </w:r>
      <w:r w:rsidR="007C4847">
        <w:rPr>
          <w:rFonts w:ascii="Times New Roman" w:hAnsi="Times New Roman"/>
          <w:sz w:val="28"/>
          <w:szCs w:val="28"/>
        </w:rPr>
        <w:t xml:space="preserve">сократится </w:t>
      </w:r>
      <w:r w:rsidRPr="006F578D">
        <w:rPr>
          <w:rFonts w:ascii="Times New Roman" w:hAnsi="Times New Roman"/>
          <w:sz w:val="28"/>
          <w:szCs w:val="28"/>
        </w:rPr>
        <w:t xml:space="preserve">на </w:t>
      </w:r>
      <w:r w:rsidR="007C4847">
        <w:rPr>
          <w:rFonts w:ascii="Times New Roman" w:hAnsi="Times New Roman"/>
          <w:sz w:val="28"/>
          <w:szCs w:val="28"/>
        </w:rPr>
        <w:t>123,8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78D">
        <w:rPr>
          <w:rFonts w:ascii="Times New Roman" w:hAnsi="Times New Roman"/>
          <w:sz w:val="28"/>
          <w:szCs w:val="28"/>
        </w:rPr>
        <w:t xml:space="preserve">тыс.руб. (на </w:t>
      </w:r>
      <w:r>
        <w:rPr>
          <w:rFonts w:ascii="Times New Roman" w:hAnsi="Times New Roman"/>
          <w:sz w:val="28"/>
          <w:szCs w:val="28"/>
        </w:rPr>
        <w:t>0,0</w:t>
      </w:r>
      <w:r w:rsidR="007C4847">
        <w:rPr>
          <w:rFonts w:ascii="Times New Roman" w:hAnsi="Times New Roman"/>
          <w:sz w:val="28"/>
          <w:szCs w:val="28"/>
        </w:rPr>
        <w:t>9</w:t>
      </w:r>
      <w:r w:rsidRPr="006F578D">
        <w:rPr>
          <w:rFonts w:ascii="Times New Roman" w:hAnsi="Times New Roman"/>
          <w:sz w:val="28"/>
          <w:szCs w:val="28"/>
        </w:rPr>
        <w:t xml:space="preserve">%) за счет </w:t>
      </w:r>
      <w:r w:rsidR="007C4847">
        <w:rPr>
          <w:rFonts w:ascii="Times New Roman" w:hAnsi="Times New Roman"/>
          <w:sz w:val="28"/>
          <w:szCs w:val="28"/>
        </w:rPr>
        <w:t xml:space="preserve">уменьшения </w:t>
      </w:r>
      <w:r w:rsidRPr="006F578D">
        <w:rPr>
          <w:rFonts w:ascii="Times New Roman" w:hAnsi="Times New Roman"/>
          <w:sz w:val="28"/>
          <w:szCs w:val="28"/>
        </w:rPr>
        <w:t xml:space="preserve">расходов по </w:t>
      </w:r>
      <w:r w:rsidR="007C4847">
        <w:rPr>
          <w:rFonts w:ascii="Times New Roman" w:hAnsi="Times New Roman"/>
          <w:sz w:val="28"/>
          <w:szCs w:val="28"/>
        </w:rPr>
        <w:t xml:space="preserve">одному </w:t>
      </w:r>
      <w:r w:rsidRPr="006F578D">
        <w:rPr>
          <w:rFonts w:ascii="Times New Roman" w:hAnsi="Times New Roman"/>
          <w:sz w:val="28"/>
          <w:szCs w:val="28"/>
        </w:rPr>
        <w:t>мероприяти</w:t>
      </w:r>
      <w:r w:rsidR="007C4847">
        <w:rPr>
          <w:rFonts w:ascii="Times New Roman" w:hAnsi="Times New Roman"/>
          <w:sz w:val="28"/>
          <w:szCs w:val="28"/>
        </w:rPr>
        <w:t>ю</w:t>
      </w:r>
      <w:r w:rsidRPr="006F578D">
        <w:rPr>
          <w:rFonts w:ascii="Times New Roman" w:hAnsi="Times New Roman"/>
          <w:sz w:val="28"/>
          <w:szCs w:val="28"/>
        </w:rPr>
        <w:t xml:space="preserve"> и составит </w:t>
      </w:r>
      <w:r w:rsidR="007C4847">
        <w:rPr>
          <w:rFonts w:ascii="Times New Roman" w:hAnsi="Times New Roman"/>
          <w:sz w:val="28"/>
          <w:szCs w:val="28"/>
        </w:rPr>
        <w:t>125 315,0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6F578D">
        <w:rPr>
          <w:rFonts w:ascii="Times New Roman" w:hAnsi="Times New Roman"/>
          <w:sz w:val="28"/>
          <w:szCs w:val="28"/>
        </w:rPr>
        <w:t>ыс.руб.;</w:t>
      </w:r>
    </w:p>
    <w:p w:rsidR="0056409C" w:rsidRPr="00E42488" w:rsidRDefault="008C37F1" w:rsidP="00E424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578D">
        <w:rPr>
          <w:rFonts w:ascii="Times New Roman" w:hAnsi="Times New Roman"/>
          <w:sz w:val="28"/>
          <w:szCs w:val="28"/>
        </w:rPr>
        <w:t>- «Развитие жилищно-коммунального хозяйства и повышение энергетической эффективности в муниципальном образовании  Баженовское сельское поселение» объем финансирования у</w:t>
      </w:r>
      <w:r w:rsidR="00E42488">
        <w:rPr>
          <w:rFonts w:ascii="Times New Roman" w:hAnsi="Times New Roman"/>
          <w:sz w:val="28"/>
          <w:szCs w:val="28"/>
        </w:rPr>
        <w:t>величится</w:t>
      </w:r>
      <w:r w:rsidRPr="006F578D">
        <w:rPr>
          <w:rFonts w:ascii="Times New Roman" w:hAnsi="Times New Roman"/>
          <w:sz w:val="28"/>
          <w:szCs w:val="28"/>
        </w:rPr>
        <w:t xml:space="preserve"> на </w:t>
      </w:r>
      <w:r w:rsidR="00E42488">
        <w:rPr>
          <w:rFonts w:ascii="Times New Roman" w:hAnsi="Times New Roman"/>
          <w:sz w:val="28"/>
          <w:szCs w:val="28"/>
        </w:rPr>
        <w:t>69,5</w:t>
      </w:r>
      <w:r w:rsidRPr="006F578D">
        <w:rPr>
          <w:rFonts w:ascii="Times New Roman" w:hAnsi="Times New Roman"/>
          <w:sz w:val="28"/>
          <w:szCs w:val="28"/>
        </w:rPr>
        <w:t xml:space="preserve"> тыс.руб. (на </w:t>
      </w:r>
      <w:r w:rsidR="00E42488">
        <w:rPr>
          <w:rFonts w:ascii="Times New Roman" w:hAnsi="Times New Roman"/>
          <w:sz w:val="28"/>
          <w:szCs w:val="28"/>
        </w:rPr>
        <w:t>0,7</w:t>
      </w:r>
      <w:r w:rsidRPr="006F578D">
        <w:rPr>
          <w:rFonts w:ascii="Times New Roman" w:hAnsi="Times New Roman"/>
          <w:sz w:val="28"/>
          <w:szCs w:val="28"/>
        </w:rPr>
        <w:t xml:space="preserve">%) за счет изменения расходов </w:t>
      </w:r>
      <w:r w:rsidR="00E42488" w:rsidRPr="008C37F1">
        <w:rPr>
          <w:rFonts w:ascii="Times New Roman" w:hAnsi="Times New Roman"/>
          <w:sz w:val="28"/>
          <w:szCs w:val="28"/>
        </w:rPr>
        <w:t>(как в сторону увеличения, так и в сторону уменьшения)</w:t>
      </w:r>
      <w:r w:rsidR="00E42488">
        <w:rPr>
          <w:rFonts w:ascii="Times New Roman" w:hAnsi="Times New Roman"/>
          <w:sz w:val="28"/>
          <w:szCs w:val="28"/>
        </w:rPr>
        <w:t xml:space="preserve"> </w:t>
      </w:r>
      <w:r w:rsidRPr="006F578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семи</w:t>
      </w:r>
      <w:r w:rsidRPr="006F578D">
        <w:rPr>
          <w:rFonts w:ascii="Times New Roman" w:hAnsi="Times New Roman"/>
          <w:sz w:val="28"/>
          <w:szCs w:val="28"/>
        </w:rPr>
        <w:t xml:space="preserve"> мероприятиям и составит </w:t>
      </w:r>
      <w:r w:rsidR="00E42488">
        <w:rPr>
          <w:rFonts w:ascii="Times New Roman" w:hAnsi="Times New Roman"/>
          <w:sz w:val="28"/>
          <w:szCs w:val="28"/>
        </w:rPr>
        <w:t>9 793,5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:rsidR="00E42488" w:rsidRPr="0066668F" w:rsidRDefault="00E42488" w:rsidP="00151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6668F">
        <w:rPr>
          <w:rFonts w:ascii="Times New Roman" w:hAnsi="Times New Roman"/>
          <w:sz w:val="28"/>
          <w:szCs w:val="28"/>
        </w:rPr>
        <w:t xml:space="preserve">В Приложениях №3, №4 и №7 к проекту муниципальной программы неверно указаны </w:t>
      </w:r>
      <w:r w:rsidR="00293024" w:rsidRPr="0066668F">
        <w:rPr>
          <w:rFonts w:ascii="Times New Roman" w:hAnsi="Times New Roman"/>
          <w:sz w:val="28"/>
          <w:szCs w:val="28"/>
        </w:rPr>
        <w:t xml:space="preserve">объемы финансового обеспечения </w:t>
      </w:r>
      <w:r w:rsidRPr="0066668F">
        <w:rPr>
          <w:rFonts w:ascii="Times New Roman" w:hAnsi="Times New Roman"/>
          <w:sz w:val="28"/>
          <w:szCs w:val="28"/>
        </w:rPr>
        <w:t xml:space="preserve"> на 2023 год, а именно:</w:t>
      </w:r>
    </w:p>
    <w:p w:rsidR="00151719" w:rsidRPr="0066668F" w:rsidRDefault="00E42488" w:rsidP="00151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68F">
        <w:rPr>
          <w:rFonts w:ascii="Times New Roman" w:hAnsi="Times New Roman"/>
          <w:sz w:val="28"/>
          <w:szCs w:val="28"/>
        </w:rPr>
        <w:t xml:space="preserve">- по подпрограмме «Обеспечение безопасности жизнедеятельности населения в муниципальном образовании  Баженовское сельское поселение» </w:t>
      </w:r>
      <w:r w:rsidRPr="0066668F">
        <w:rPr>
          <w:rFonts w:ascii="Times New Roman" w:hAnsi="Times New Roman"/>
          <w:sz w:val="28"/>
          <w:szCs w:val="28"/>
        </w:rPr>
        <w:lastRenderedPageBreak/>
        <w:t xml:space="preserve">указано </w:t>
      </w:r>
      <w:r w:rsidR="002662A5" w:rsidRPr="0066668F">
        <w:rPr>
          <w:rFonts w:ascii="Times New Roman" w:hAnsi="Times New Roman"/>
          <w:sz w:val="28"/>
          <w:szCs w:val="28"/>
        </w:rPr>
        <w:t>372,10 тыс.руб., в соответствии с Решением о бюджете на 2023 год следует указать 426,4 тыс.руб.;</w:t>
      </w:r>
    </w:p>
    <w:p w:rsidR="002662A5" w:rsidRPr="0066668F" w:rsidRDefault="002662A5" w:rsidP="002662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68F">
        <w:rPr>
          <w:rFonts w:ascii="Times New Roman" w:hAnsi="Times New Roman"/>
          <w:sz w:val="28"/>
          <w:szCs w:val="28"/>
        </w:rPr>
        <w:t>- по подпрограмме «Развитие  дорожного хозяйства и транспорта в муниципальном образовании  Баженовское сельское поселение» указано 125 438,80 тыс.руб., в соответствии с Решением о бюджете на 2023 год следует указать 125 315,0 тыс.руб.;</w:t>
      </w:r>
    </w:p>
    <w:p w:rsidR="002662A5" w:rsidRPr="0066668F" w:rsidRDefault="002662A5" w:rsidP="002662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68F">
        <w:rPr>
          <w:rFonts w:ascii="Times New Roman" w:hAnsi="Times New Roman"/>
          <w:sz w:val="28"/>
          <w:szCs w:val="28"/>
        </w:rPr>
        <w:t>- по подпрограмме «Развитие жилищно-коммунального хозяйства и повышение энергетической эффективности в муниципальном образовании  Баженовское сельское поселение» указано 9 724,0 тыс.руб., в соответствии с Решением о бюджете на 2023 год следует указать 9 793,5 тыс.руб.</w:t>
      </w:r>
    </w:p>
    <w:p w:rsidR="004D7D93" w:rsidRPr="00B23B36" w:rsidRDefault="004D7D93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D93" w:rsidRPr="00B23B36" w:rsidRDefault="0009484B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B36">
        <w:rPr>
          <w:rFonts w:ascii="Times New Roman" w:eastAsia="Calibri" w:hAnsi="Times New Roman" w:cs="Times New Roman"/>
          <w:sz w:val="28"/>
          <w:szCs w:val="28"/>
        </w:rPr>
        <w:t>С учетом изложенного</w:t>
      </w:r>
      <w:r w:rsidR="004D7D93" w:rsidRPr="00B23B36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863A7E" w:rsidRPr="00B23B36">
        <w:rPr>
          <w:rFonts w:ascii="Times New Roman" w:eastAsia="Calibri" w:hAnsi="Times New Roman" w:cs="Times New Roman"/>
          <w:sz w:val="28"/>
          <w:szCs w:val="28"/>
        </w:rPr>
        <w:t>постановления 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 на 2023-2032 годы», утвержденную Постановлением Главы муниципального образования Баженовское  сельское поселение от 12.12.2022 №175»</w:t>
      </w:r>
      <w:r w:rsidR="008A0175" w:rsidRPr="00B23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B36">
        <w:rPr>
          <w:rFonts w:ascii="Times New Roman" w:eastAsia="Calibri" w:hAnsi="Times New Roman" w:cs="Times New Roman"/>
          <w:sz w:val="28"/>
          <w:szCs w:val="28"/>
        </w:rPr>
        <w:t>требует доработки</w:t>
      </w:r>
      <w:r w:rsidR="00AF5040" w:rsidRPr="00B23B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D93" w:rsidRPr="00A43A3B" w:rsidRDefault="004D7D93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3A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3550E7" w:rsidRPr="00A43A3B" w:rsidRDefault="003550E7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3550E7" w:rsidRPr="00A43A3B" w:rsidSect="00B23B36">
      <w:footerReference w:type="default" r:id="rId9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42" w:rsidRDefault="00497442">
      <w:pPr>
        <w:spacing w:after="0" w:line="240" w:lineRule="auto"/>
      </w:pPr>
      <w:r>
        <w:separator/>
      </w:r>
    </w:p>
  </w:endnote>
  <w:endnote w:type="continuationSeparator" w:id="0">
    <w:p w:rsidR="00497442" w:rsidRDefault="0049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668F">
      <w:rPr>
        <w:noProof/>
      </w:rPr>
      <w:t>4</w:t>
    </w:r>
    <w:r>
      <w:fldChar w:fldCharType="end"/>
    </w:r>
  </w:p>
  <w:p w:rsidR="00A32217" w:rsidRDefault="004974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42" w:rsidRDefault="00497442">
      <w:pPr>
        <w:spacing w:after="0" w:line="240" w:lineRule="auto"/>
      </w:pPr>
      <w:r>
        <w:separator/>
      </w:r>
    </w:p>
  </w:footnote>
  <w:footnote w:type="continuationSeparator" w:id="0">
    <w:p w:rsidR="00497442" w:rsidRDefault="0049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74D"/>
    <w:multiLevelType w:val="multilevel"/>
    <w:tmpl w:val="15C6C0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2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4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7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9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10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1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4F9B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7128D"/>
    <w:rsid w:val="000732A7"/>
    <w:rsid w:val="00075465"/>
    <w:rsid w:val="000761D4"/>
    <w:rsid w:val="00076636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F2C0D"/>
    <w:rsid w:val="000F3AC3"/>
    <w:rsid w:val="000F46CE"/>
    <w:rsid w:val="000F48A4"/>
    <w:rsid w:val="000F5D72"/>
    <w:rsid w:val="000F756F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D71"/>
    <w:rsid w:val="0013118F"/>
    <w:rsid w:val="0013351C"/>
    <w:rsid w:val="00133E2E"/>
    <w:rsid w:val="0013478C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34F4"/>
    <w:rsid w:val="001A5325"/>
    <w:rsid w:val="001A677B"/>
    <w:rsid w:val="001A7458"/>
    <w:rsid w:val="001A7488"/>
    <w:rsid w:val="001B053A"/>
    <w:rsid w:val="001B4708"/>
    <w:rsid w:val="001B52E7"/>
    <w:rsid w:val="001B5F4A"/>
    <w:rsid w:val="001C1A9A"/>
    <w:rsid w:val="001C34AF"/>
    <w:rsid w:val="001C5D4F"/>
    <w:rsid w:val="001D0A33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6A52"/>
    <w:rsid w:val="00233E8C"/>
    <w:rsid w:val="00233ED4"/>
    <w:rsid w:val="002365E1"/>
    <w:rsid w:val="00236D1E"/>
    <w:rsid w:val="0023755A"/>
    <w:rsid w:val="002419E9"/>
    <w:rsid w:val="00241A49"/>
    <w:rsid w:val="0024238E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662A5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3053"/>
    <w:rsid w:val="00333E37"/>
    <w:rsid w:val="0033681B"/>
    <w:rsid w:val="0034187A"/>
    <w:rsid w:val="0034301C"/>
    <w:rsid w:val="0034439C"/>
    <w:rsid w:val="003466C5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4B2B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6044E"/>
    <w:rsid w:val="0046054F"/>
    <w:rsid w:val="00460A42"/>
    <w:rsid w:val="00460A68"/>
    <w:rsid w:val="00465623"/>
    <w:rsid w:val="00471AD4"/>
    <w:rsid w:val="00473233"/>
    <w:rsid w:val="00474E68"/>
    <w:rsid w:val="00475982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97442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338A"/>
    <w:rsid w:val="005A582B"/>
    <w:rsid w:val="005B6E84"/>
    <w:rsid w:val="005C0B76"/>
    <w:rsid w:val="005C0E9E"/>
    <w:rsid w:val="005C1DF2"/>
    <w:rsid w:val="005C265E"/>
    <w:rsid w:val="005C2D6E"/>
    <w:rsid w:val="005C5377"/>
    <w:rsid w:val="005C6859"/>
    <w:rsid w:val="005C7085"/>
    <w:rsid w:val="005D3AA1"/>
    <w:rsid w:val="005D6FD2"/>
    <w:rsid w:val="005E1C90"/>
    <w:rsid w:val="005E23ED"/>
    <w:rsid w:val="005F1188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2EA3"/>
    <w:rsid w:val="0063462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F24"/>
    <w:rsid w:val="006463A2"/>
    <w:rsid w:val="00647BFB"/>
    <w:rsid w:val="00647EE1"/>
    <w:rsid w:val="00654FC9"/>
    <w:rsid w:val="00655434"/>
    <w:rsid w:val="00663294"/>
    <w:rsid w:val="00663AF0"/>
    <w:rsid w:val="0066668F"/>
    <w:rsid w:val="006669A1"/>
    <w:rsid w:val="00667E8F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A00D4"/>
    <w:rsid w:val="006A0F11"/>
    <w:rsid w:val="006A3F8D"/>
    <w:rsid w:val="006A622B"/>
    <w:rsid w:val="006A702A"/>
    <w:rsid w:val="006B0863"/>
    <w:rsid w:val="006B153A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4847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7D7"/>
    <w:rsid w:val="0080530D"/>
    <w:rsid w:val="00806DAA"/>
    <w:rsid w:val="008077D7"/>
    <w:rsid w:val="0080781C"/>
    <w:rsid w:val="00807ADC"/>
    <w:rsid w:val="008119D6"/>
    <w:rsid w:val="008140FD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35A6"/>
    <w:rsid w:val="00863A7E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F1E"/>
    <w:rsid w:val="008946D2"/>
    <w:rsid w:val="00897CAB"/>
    <w:rsid w:val="008A0175"/>
    <w:rsid w:val="008A5619"/>
    <w:rsid w:val="008B2080"/>
    <w:rsid w:val="008B4D9F"/>
    <w:rsid w:val="008B7CD7"/>
    <w:rsid w:val="008C050A"/>
    <w:rsid w:val="008C225B"/>
    <w:rsid w:val="008C35C9"/>
    <w:rsid w:val="008C37F1"/>
    <w:rsid w:val="008C39E2"/>
    <w:rsid w:val="008C44D1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D79B4"/>
    <w:rsid w:val="008E0DB1"/>
    <w:rsid w:val="008E14BA"/>
    <w:rsid w:val="008E209C"/>
    <w:rsid w:val="008E33BC"/>
    <w:rsid w:val="008E49A5"/>
    <w:rsid w:val="008E53BF"/>
    <w:rsid w:val="008E7B81"/>
    <w:rsid w:val="008F3BD8"/>
    <w:rsid w:val="008F4428"/>
    <w:rsid w:val="008F77C0"/>
    <w:rsid w:val="009005A4"/>
    <w:rsid w:val="009008C3"/>
    <w:rsid w:val="009017A4"/>
    <w:rsid w:val="00901A5F"/>
    <w:rsid w:val="00902E74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D98"/>
    <w:rsid w:val="0091666E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AAA"/>
    <w:rsid w:val="009B4D5C"/>
    <w:rsid w:val="009C1F0E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3A3B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3B36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3169"/>
    <w:rsid w:val="00B43300"/>
    <w:rsid w:val="00B4400E"/>
    <w:rsid w:val="00B45A48"/>
    <w:rsid w:val="00B5032B"/>
    <w:rsid w:val="00B50525"/>
    <w:rsid w:val="00B5326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B56"/>
    <w:rsid w:val="00BB0526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EB8"/>
    <w:rsid w:val="00BD5DCC"/>
    <w:rsid w:val="00BD7252"/>
    <w:rsid w:val="00BE06E2"/>
    <w:rsid w:val="00BE11EA"/>
    <w:rsid w:val="00BE1F2C"/>
    <w:rsid w:val="00BE26FE"/>
    <w:rsid w:val="00BE34B2"/>
    <w:rsid w:val="00BE4DAB"/>
    <w:rsid w:val="00BE5426"/>
    <w:rsid w:val="00BE69E6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7365"/>
    <w:rsid w:val="00CB2461"/>
    <w:rsid w:val="00CB2AF9"/>
    <w:rsid w:val="00CB304E"/>
    <w:rsid w:val="00CB5BF1"/>
    <w:rsid w:val="00CB69F9"/>
    <w:rsid w:val="00CC01A2"/>
    <w:rsid w:val="00CC440C"/>
    <w:rsid w:val="00CC5702"/>
    <w:rsid w:val="00CD0DD5"/>
    <w:rsid w:val="00CD29C5"/>
    <w:rsid w:val="00CD2FA9"/>
    <w:rsid w:val="00CD5F6C"/>
    <w:rsid w:val="00CD7481"/>
    <w:rsid w:val="00CD7581"/>
    <w:rsid w:val="00CE3059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4B75"/>
    <w:rsid w:val="00D265F9"/>
    <w:rsid w:val="00D27C07"/>
    <w:rsid w:val="00D27D40"/>
    <w:rsid w:val="00D3248E"/>
    <w:rsid w:val="00D3479D"/>
    <w:rsid w:val="00D34ABC"/>
    <w:rsid w:val="00D36E1E"/>
    <w:rsid w:val="00D406BF"/>
    <w:rsid w:val="00D40C07"/>
    <w:rsid w:val="00D4341D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C130D"/>
    <w:rsid w:val="00DC2572"/>
    <w:rsid w:val="00DC2A0A"/>
    <w:rsid w:val="00DC35A3"/>
    <w:rsid w:val="00DC3E58"/>
    <w:rsid w:val="00DC7E77"/>
    <w:rsid w:val="00DC7FF0"/>
    <w:rsid w:val="00DD0AE4"/>
    <w:rsid w:val="00DD2A8D"/>
    <w:rsid w:val="00DD364F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269E3"/>
    <w:rsid w:val="00E32723"/>
    <w:rsid w:val="00E32C6A"/>
    <w:rsid w:val="00E32F02"/>
    <w:rsid w:val="00E35D9D"/>
    <w:rsid w:val="00E36633"/>
    <w:rsid w:val="00E36F94"/>
    <w:rsid w:val="00E41135"/>
    <w:rsid w:val="00E42488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286A"/>
    <w:rsid w:val="00E92C03"/>
    <w:rsid w:val="00E951CE"/>
    <w:rsid w:val="00E95ECB"/>
    <w:rsid w:val="00EA03D1"/>
    <w:rsid w:val="00EA0428"/>
    <w:rsid w:val="00EA42E6"/>
    <w:rsid w:val="00EB0D2A"/>
    <w:rsid w:val="00EB19C7"/>
    <w:rsid w:val="00EB1B20"/>
    <w:rsid w:val="00EB34A1"/>
    <w:rsid w:val="00EB6084"/>
    <w:rsid w:val="00EB7F65"/>
    <w:rsid w:val="00EC42A2"/>
    <w:rsid w:val="00EC4CB2"/>
    <w:rsid w:val="00EC6B61"/>
    <w:rsid w:val="00EC7B90"/>
    <w:rsid w:val="00ED0CFC"/>
    <w:rsid w:val="00ED42E1"/>
    <w:rsid w:val="00ED5BB2"/>
    <w:rsid w:val="00EE1302"/>
    <w:rsid w:val="00EE22C8"/>
    <w:rsid w:val="00EE23A2"/>
    <w:rsid w:val="00EE52B5"/>
    <w:rsid w:val="00EE5F90"/>
    <w:rsid w:val="00EE733F"/>
    <w:rsid w:val="00EF104C"/>
    <w:rsid w:val="00EF2983"/>
    <w:rsid w:val="00EF42A6"/>
    <w:rsid w:val="00EF4B87"/>
    <w:rsid w:val="00EF5194"/>
    <w:rsid w:val="00F07662"/>
    <w:rsid w:val="00F1063E"/>
    <w:rsid w:val="00F172AE"/>
    <w:rsid w:val="00F179AA"/>
    <w:rsid w:val="00F20963"/>
    <w:rsid w:val="00F209F2"/>
    <w:rsid w:val="00F20E5E"/>
    <w:rsid w:val="00F21EF7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1872-CA12-44EF-B67B-9B545D08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2023-04-17T05:53:00Z</cp:lastPrinted>
  <dcterms:created xsi:type="dcterms:W3CDTF">2023-06-20T04:29:00Z</dcterms:created>
  <dcterms:modified xsi:type="dcterms:W3CDTF">2023-09-26T09:11:00Z</dcterms:modified>
</cp:coreProperties>
</file>